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56" w:rsidRPr="00401350" w:rsidRDefault="00401350" w:rsidP="00401350">
      <w:pPr>
        <w:jc w:val="center"/>
        <w:rPr>
          <w:b/>
          <w:sz w:val="24"/>
          <w:szCs w:val="24"/>
          <w:u w:val="single"/>
        </w:rPr>
      </w:pPr>
      <w:r w:rsidRPr="00401350">
        <w:rPr>
          <w:b/>
          <w:sz w:val="24"/>
          <w:szCs w:val="24"/>
          <w:u w:val="single"/>
          <w:lang w:val="pt-PT"/>
        </w:rPr>
        <w:t>Exemplo de Guia de Facilitador (Considerações Específicas ao PDE)</w:t>
      </w:r>
    </w:p>
    <w:p w:rsidR="00646556" w:rsidRPr="00401350" w:rsidRDefault="00401350" w:rsidP="00401350">
      <w:pPr>
        <w:rPr>
          <w:sz w:val="24"/>
          <w:szCs w:val="24"/>
        </w:rPr>
      </w:pPr>
      <w:r w:rsidRPr="00401350">
        <w:rPr>
          <w:sz w:val="24"/>
          <w:szCs w:val="24"/>
          <w:lang w:val="pt-PT"/>
        </w:rPr>
        <w:t>Notas gerais: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>Cada dia começa com uma lista de equipamento necessário (primeira caixa) e as caixas seguintes denotam sessões adicionais recomendadas do dia.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>A caixa de cada sessão inclui a duração recomendada da sessão, documentos (slides em PowerPoint, manuais, testes, etc.)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>necessários para essa sessão, com informação limitada para os facilitadores se concentrarem ao longo de toda a sessão.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 xml:space="preserve">O texto a </w:t>
      </w:r>
      <w:r w:rsidRPr="00401350">
        <w:rPr>
          <w:b/>
          <w:sz w:val="24"/>
          <w:szCs w:val="24"/>
          <w:lang w:val="pt-PT"/>
        </w:rPr>
        <w:t>negrito</w:t>
      </w:r>
      <w:r w:rsidRPr="00401350">
        <w:rPr>
          <w:sz w:val="24"/>
          <w:szCs w:val="24"/>
          <w:lang w:val="pt-PT"/>
        </w:rPr>
        <w:t xml:space="preserve"> dentro das notas indica um método instrutivo participativo ou tipo de avaliação; o texto entre parênteses ou marcado com asteriscos inclui considerações de adaptação.</w:t>
      </w:r>
    </w:p>
    <w:p w:rsidR="00646556" w:rsidRPr="00401350" w:rsidRDefault="00401350" w:rsidP="00401350">
      <w:pPr>
        <w:rPr>
          <w:sz w:val="24"/>
          <w:szCs w:val="24"/>
        </w:rPr>
      </w:pPr>
      <w:r w:rsidRPr="00401350">
        <w:rPr>
          <w:sz w:val="24"/>
          <w:szCs w:val="24"/>
          <w:lang w:val="pt-PT"/>
        </w:rPr>
        <w:t>Nota: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>Intervalos tais como para almoços não estão incluídos neste exemplo de guia do facilitador.</w:t>
      </w:r>
      <w:r w:rsidR="00646556" w:rsidRPr="00401350">
        <w:rPr>
          <w:sz w:val="24"/>
          <w:szCs w:val="24"/>
        </w:rPr>
        <w:t xml:space="preserve"> </w:t>
      </w:r>
      <w:r w:rsidRPr="00401350">
        <w:rPr>
          <w:sz w:val="24"/>
          <w:szCs w:val="24"/>
          <w:lang w:val="pt-PT"/>
        </w:rPr>
        <w:t>Fica ao critério dos organizadores de eventos nacionais a inserção dessas pausas na programação.</w:t>
      </w:r>
    </w:p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536C8C" w:rsidTr="00401350">
        <w:tc>
          <w:tcPr>
            <w:tcW w:w="10705" w:type="dxa"/>
          </w:tcPr>
          <w:p w:rsidR="00B76327" w:rsidRPr="00401350" w:rsidRDefault="00401350" w:rsidP="00401350">
            <w:pPr>
              <w:rPr>
                <w:b/>
                <w:sz w:val="24"/>
                <w:szCs w:val="24"/>
              </w:rPr>
            </w:pPr>
            <w:r w:rsidRPr="00401350">
              <w:rPr>
                <w:b/>
                <w:sz w:val="24"/>
                <w:szCs w:val="24"/>
                <w:lang w:val="pt-PT"/>
              </w:rPr>
              <w:t>Material necessário: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>Flipchart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Cronómetro  </w:t>
            </w:r>
          </w:p>
          <w:p w:rsidR="00F54EBA" w:rsidRPr="00401350" w:rsidRDefault="00401350" w:rsidP="00401350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proofErr w:type="gramStart"/>
            <w:r w:rsidRPr="00401350">
              <w:rPr>
                <w:i/>
                <w:lang w:val="pt-PT"/>
              </w:rPr>
              <w:t>Pequenos prémios para</w:t>
            </w:r>
            <w:proofErr w:type="gramEnd"/>
            <w:r w:rsidRPr="00401350">
              <w:rPr>
                <w:i/>
                <w:lang w:val="pt-PT"/>
              </w:rPr>
              <w:t xml:space="preserve"> vencedores de jogos e grupos (rebuçados/marcadores de livros/canetas)</w:t>
            </w:r>
          </w:p>
        </w:tc>
      </w:tr>
    </w:tbl>
    <w:p w:rsidR="00F7217C" w:rsidRPr="00536C8C" w:rsidRDefault="00F7217C"/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536C8C" w:rsidTr="00401350">
        <w:tc>
          <w:tcPr>
            <w:tcW w:w="10705" w:type="dxa"/>
          </w:tcPr>
          <w:p w:rsidR="003E2A63" w:rsidRPr="00401350" w:rsidRDefault="00401350" w:rsidP="00401350">
            <w:pPr>
              <w:rPr>
                <w:b/>
                <w:sz w:val="24"/>
                <w:szCs w:val="24"/>
              </w:rPr>
            </w:pPr>
            <w:r w:rsidRPr="00401350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3E2A63" w:rsidRPr="00401350">
              <w:rPr>
                <w:b/>
                <w:sz w:val="24"/>
                <w:szCs w:val="24"/>
              </w:rPr>
              <w:t xml:space="preserve"> </w:t>
            </w:r>
            <w:r w:rsidRPr="00401350">
              <w:rPr>
                <w:b/>
                <w:sz w:val="24"/>
                <w:szCs w:val="24"/>
                <w:lang w:val="pt-PT"/>
              </w:rPr>
              <w:t xml:space="preserve">Inscrição e pré-teste </w:t>
            </w:r>
            <w:r w:rsidRPr="00401350">
              <w:rPr>
                <w:sz w:val="24"/>
                <w:szCs w:val="24"/>
                <w:lang w:val="pt-PT"/>
              </w:rPr>
              <w:t>[duração recomendada:</w:t>
            </w:r>
            <w:r w:rsidR="003E2A63" w:rsidRPr="00401350">
              <w:rPr>
                <w:sz w:val="24"/>
                <w:szCs w:val="24"/>
              </w:rPr>
              <w:t xml:space="preserve"> </w:t>
            </w:r>
            <w:r w:rsidRPr="00401350">
              <w:rPr>
                <w:sz w:val="24"/>
                <w:szCs w:val="24"/>
                <w:lang w:val="pt-PT"/>
              </w:rPr>
              <w:t>25 minutos, incluindo 10 minutos de pré-teste]</w:t>
            </w:r>
          </w:p>
          <w:p w:rsidR="003E2A63" w:rsidRPr="00401350" w:rsidRDefault="00401350" w:rsidP="00401350">
            <w:pPr>
              <w:rPr>
                <w:i/>
                <w:sz w:val="24"/>
                <w:szCs w:val="24"/>
              </w:rPr>
            </w:pPr>
            <w:r w:rsidRPr="00401350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Lista de presença 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>E15-Pretest_POE_Specific_Considerations (versão portuguesa)</w:t>
            </w:r>
            <w:r w:rsidRPr="00401350">
              <w:rPr>
                <w:i/>
              </w:rPr>
              <w:t xml:space="preserve"> </w:t>
            </w:r>
          </w:p>
          <w:p w:rsidR="003E2A63" w:rsidRPr="00401350" w:rsidRDefault="00401350" w:rsidP="00401350">
            <w:pPr>
              <w:rPr>
                <w:i/>
                <w:sz w:val="24"/>
                <w:szCs w:val="24"/>
              </w:rPr>
            </w:pPr>
            <w:r w:rsidRPr="00401350">
              <w:rPr>
                <w:i/>
                <w:sz w:val="24"/>
                <w:szCs w:val="24"/>
                <w:lang w:val="pt-PT"/>
              </w:rPr>
              <w:t>Facilitadores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[número de pessoas] para a mesa de inscrição  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1 </w:t>
            </w:r>
            <w:proofErr w:type="gramStart"/>
            <w:r w:rsidRPr="00401350">
              <w:rPr>
                <w:i/>
                <w:lang w:val="pt-PT"/>
              </w:rPr>
              <w:t>para</w:t>
            </w:r>
            <w:proofErr w:type="gramEnd"/>
            <w:r w:rsidRPr="00401350">
              <w:rPr>
                <w:i/>
                <w:lang w:val="pt-PT"/>
              </w:rPr>
              <w:t xml:space="preserve"> distribuir e recolher os pré-testes</w:t>
            </w:r>
          </w:p>
          <w:p w:rsidR="006F1D39" w:rsidRPr="00401350" w:rsidRDefault="00401350" w:rsidP="00401350">
            <w:pPr>
              <w:rPr>
                <w:i/>
                <w:sz w:val="24"/>
              </w:rPr>
            </w:pPr>
            <w:r w:rsidRPr="00401350">
              <w:rPr>
                <w:sz w:val="24"/>
                <w:szCs w:val="24"/>
                <w:lang w:val="pt-PT"/>
              </w:rPr>
              <w:t>*Estes números e alguns dos números específicos dos grupos abaixo foram determinados assumindo que existem 15 participantes (divididos em 3 grupos) e ~5-8 facilitadores.</w:t>
            </w:r>
            <w:r w:rsidR="006F1D39" w:rsidRPr="00401350">
              <w:rPr>
                <w:sz w:val="24"/>
                <w:szCs w:val="24"/>
              </w:rPr>
              <w:t xml:space="preserve"> </w:t>
            </w:r>
            <w:r w:rsidRPr="00401350">
              <w:rPr>
                <w:sz w:val="24"/>
                <w:szCs w:val="24"/>
                <w:lang w:val="pt-PT"/>
              </w:rPr>
              <w:t>Ajustar os números se necessário.*</w:t>
            </w:r>
          </w:p>
        </w:tc>
      </w:tr>
    </w:tbl>
    <w:p w:rsidR="00F7217C" w:rsidRPr="00536C8C" w:rsidRDefault="00F7217C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536C8C" w:rsidRPr="00536C8C" w:rsidTr="00401350">
        <w:tc>
          <w:tcPr>
            <w:tcW w:w="10705" w:type="dxa"/>
            <w:gridSpan w:val="2"/>
          </w:tcPr>
          <w:p w:rsidR="00181C98" w:rsidRPr="00401350" w:rsidRDefault="00401350" w:rsidP="00401350">
            <w:pPr>
              <w:rPr>
                <w:b/>
                <w:sz w:val="24"/>
                <w:szCs w:val="24"/>
              </w:rPr>
            </w:pPr>
            <w:r w:rsidRPr="00401350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3E2A63" w:rsidRPr="0040135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401350">
              <w:rPr>
                <w:b/>
                <w:sz w:val="24"/>
                <w:szCs w:val="24"/>
                <w:lang w:val="pt-PT"/>
              </w:rPr>
              <w:t>Considerações para</w:t>
            </w:r>
            <w:proofErr w:type="gramEnd"/>
            <w:r w:rsidRPr="00401350">
              <w:rPr>
                <w:b/>
                <w:sz w:val="24"/>
                <w:szCs w:val="24"/>
                <w:lang w:val="pt-PT"/>
              </w:rPr>
              <w:t xml:space="preserve"> Portos </w:t>
            </w:r>
            <w:r w:rsidRPr="00401350">
              <w:rPr>
                <w:sz w:val="24"/>
                <w:szCs w:val="24"/>
                <w:lang w:val="pt-PT"/>
              </w:rPr>
              <w:t>[duração recomendada:</w:t>
            </w:r>
            <w:r w:rsidR="003E2A63" w:rsidRPr="00401350">
              <w:rPr>
                <w:sz w:val="24"/>
                <w:szCs w:val="24"/>
              </w:rPr>
              <w:t xml:space="preserve"> </w:t>
            </w:r>
            <w:r w:rsidRPr="00401350">
              <w:rPr>
                <w:sz w:val="24"/>
                <w:szCs w:val="24"/>
                <w:lang w:val="pt-PT"/>
              </w:rPr>
              <w:t>30-45 minutos]</w:t>
            </w:r>
          </w:p>
          <w:p w:rsidR="00D202DB" w:rsidRPr="00401350" w:rsidRDefault="00401350" w:rsidP="00401350">
            <w:pPr>
              <w:rPr>
                <w:sz w:val="24"/>
                <w:szCs w:val="24"/>
              </w:rPr>
            </w:pPr>
            <w:r w:rsidRPr="00401350">
              <w:rPr>
                <w:sz w:val="24"/>
                <w:szCs w:val="24"/>
                <w:lang w:val="pt-PT"/>
              </w:rPr>
              <w:t>*Sessão opcional:</w:t>
            </w:r>
            <w:r w:rsidR="00D202DB" w:rsidRPr="00401350">
              <w:rPr>
                <w:sz w:val="24"/>
                <w:szCs w:val="24"/>
              </w:rPr>
              <w:t xml:space="preserve"> </w:t>
            </w:r>
            <w:r w:rsidRPr="00401350">
              <w:rPr>
                <w:sz w:val="24"/>
                <w:szCs w:val="24"/>
                <w:lang w:val="pt-PT"/>
              </w:rPr>
              <w:t>Esta sessão pode ser mais útil em países com portos e não ser tão útil para países encravados.</w:t>
            </w:r>
          </w:p>
          <w:p w:rsidR="00D202DB" w:rsidRPr="00D202DB" w:rsidRDefault="00D202DB" w:rsidP="003D0DA2">
            <w:pPr>
              <w:rPr>
                <w:sz w:val="24"/>
                <w:szCs w:val="24"/>
              </w:rPr>
            </w:pPr>
          </w:p>
          <w:p w:rsidR="00181C98" w:rsidRPr="00401350" w:rsidRDefault="00401350" w:rsidP="00401350">
            <w:pPr>
              <w:rPr>
                <w:i/>
                <w:sz w:val="24"/>
                <w:szCs w:val="24"/>
              </w:rPr>
            </w:pPr>
            <w:r w:rsidRPr="00401350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>C34-Port_considerations (o conjunto de slides referenciado abaixo) (versão portuguesa)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>Cópias do RSI (livro)</w:t>
            </w:r>
          </w:p>
          <w:p w:rsidR="00F54EBA" w:rsidRPr="00401350" w:rsidRDefault="00401350" w:rsidP="00401350">
            <w:pPr>
              <w:rPr>
                <w:i/>
                <w:sz w:val="24"/>
                <w:szCs w:val="24"/>
              </w:rPr>
            </w:pPr>
            <w:r w:rsidRPr="00401350">
              <w:rPr>
                <w:i/>
                <w:sz w:val="24"/>
                <w:szCs w:val="24"/>
                <w:lang w:val="pt-PT"/>
              </w:rPr>
              <w:t>Facilitadores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1 Apresentador principal da sessão </w:t>
            </w:r>
          </w:p>
          <w:p w:rsidR="00F54EBA" w:rsidRPr="00401350" w:rsidRDefault="00401350" w:rsidP="00401350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01350">
              <w:rPr>
                <w:i/>
                <w:lang w:val="pt-PT"/>
              </w:rPr>
              <w:t xml:space="preserve">1 </w:t>
            </w:r>
            <w:proofErr w:type="gramStart"/>
            <w:r w:rsidRPr="00401350">
              <w:rPr>
                <w:i/>
                <w:lang w:val="pt-PT"/>
              </w:rPr>
              <w:t>para</w:t>
            </w:r>
            <w:proofErr w:type="gramEnd"/>
            <w:r w:rsidRPr="00401350">
              <w:rPr>
                <w:i/>
                <w:lang w:val="pt-PT"/>
              </w:rPr>
              <w:t xml:space="preserve"> anotar as respostas no flipchart</w:t>
            </w:r>
          </w:p>
        </w:tc>
      </w:tr>
      <w:tr w:rsidR="00536C8C" w:rsidRPr="00536C8C" w:rsidTr="00401350">
        <w:trPr>
          <w:trHeight w:val="300"/>
        </w:trPr>
        <w:tc>
          <w:tcPr>
            <w:tcW w:w="1075" w:type="dxa"/>
          </w:tcPr>
          <w:p w:rsidR="00657AAB" w:rsidRPr="00401350" w:rsidRDefault="00401350" w:rsidP="00401350">
            <w:pPr>
              <w:jc w:val="center"/>
              <w:rPr>
                <w:sz w:val="24"/>
                <w:szCs w:val="24"/>
              </w:rPr>
            </w:pPr>
            <w:r w:rsidRPr="00401350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657AAB" w:rsidRPr="00536C8C" w:rsidRDefault="00401350" w:rsidP="00401350">
            <w:pPr>
              <w:jc w:val="center"/>
              <w:rPr>
                <w:sz w:val="24"/>
                <w:szCs w:val="24"/>
              </w:rPr>
            </w:pPr>
            <w:r w:rsidRPr="00401350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657AAB" w:rsidRPr="00401350">
              <w:rPr>
                <w:sz w:val="24"/>
                <w:szCs w:val="24"/>
              </w:rPr>
              <w:t xml:space="preserve"> </w:t>
            </w:r>
          </w:p>
        </w:tc>
      </w:tr>
      <w:tr w:rsidR="00536C8C" w:rsidRPr="00536C8C" w:rsidTr="00401350">
        <w:trPr>
          <w:trHeight w:val="300"/>
        </w:trPr>
        <w:tc>
          <w:tcPr>
            <w:tcW w:w="1075" w:type="dxa"/>
          </w:tcPr>
          <w:p w:rsidR="00657AAB" w:rsidRPr="00536C8C" w:rsidRDefault="00657AAB" w:rsidP="00657AAB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2</w:t>
            </w:r>
          </w:p>
        </w:tc>
        <w:tc>
          <w:tcPr>
            <w:tcW w:w="9630" w:type="dxa"/>
          </w:tcPr>
          <w:p w:rsidR="00401350" w:rsidRPr="00401350" w:rsidRDefault="00401350" w:rsidP="00401350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401350">
              <w:rPr>
                <w:rFonts w:eastAsiaTheme="minorEastAsia" w:hAnsi="Calibri"/>
                <w:b/>
                <w:kern w:val="24"/>
                <w:lang w:val="pt-PT"/>
              </w:rPr>
              <w:t>Quebra-gelo:</w:t>
            </w:r>
            <w:r w:rsidRPr="00401350">
              <w:rPr>
                <w:rFonts w:eastAsiaTheme="minorEastAsia" w:hAnsi="Calibri"/>
                <w:kern w:val="24"/>
              </w:rPr>
              <w:t xml:space="preserve"> </w:t>
            </w:r>
            <w:r w:rsidRPr="00401350">
              <w:rPr>
                <w:rFonts w:eastAsiaTheme="minorEastAsia" w:hAnsi="Calibri"/>
                <w:iCs/>
                <w:kern w:val="24"/>
                <w:lang w:val="pt-PT"/>
              </w:rPr>
              <w:t>Pedir a alguém para trazer o flipchart para o meio da sala (e pedir a um co-facilitador que seja responsável por anotar as respostas).</w:t>
            </w:r>
          </w:p>
          <w:p w:rsidR="00401350" w:rsidRPr="00401350" w:rsidRDefault="00401350" w:rsidP="00401350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401350">
              <w:rPr>
                <w:rFonts w:eastAsiaTheme="minorEastAsia" w:hAnsi="Calibri"/>
                <w:iCs/>
                <w:kern w:val="24"/>
                <w:lang w:val="pt-PT"/>
              </w:rPr>
              <w:t>Pedir a alguém para programas um cronómetro para três minutos e o iniciar.</w:t>
            </w:r>
          </w:p>
          <w:p w:rsidR="003B1783" w:rsidRPr="00401350" w:rsidRDefault="00401350" w:rsidP="00401350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401350">
              <w:rPr>
                <w:rFonts w:eastAsiaTheme="minorEastAsia" w:hAnsi="Calibri"/>
                <w:kern w:val="24"/>
                <w:lang w:val="pt-PT"/>
              </w:rPr>
              <w:t xml:space="preserve">Pedir aos participantes que comparem os portos de navios aos aeroportos no que diz respeito às respostas em termos de saúde </w:t>
            </w:r>
            <w:r w:rsidR="0056102D" w:rsidRPr="00401350">
              <w:rPr>
                <w:rFonts w:eastAsiaTheme="minorEastAsia" w:hAnsi="Calibri"/>
                <w:kern w:val="24"/>
                <w:lang w:val="pt-PT"/>
              </w:rPr>
              <w:t>pública.</w:t>
            </w:r>
            <w:r w:rsidR="0056102D" w:rsidRPr="00401350">
              <w:rPr>
                <w:rFonts w:eastAsiaTheme="minorEastAsia" w:hAnsi="Calibri"/>
                <w:kern w:val="24"/>
              </w:rPr>
              <w:t xml:space="preserve"> </w:t>
            </w:r>
            <w:r w:rsidRPr="00401350">
              <w:rPr>
                <w:rFonts w:eastAsiaTheme="minorEastAsia" w:hAnsi="Calibri"/>
                <w:kern w:val="24"/>
                <w:lang w:val="pt-PT"/>
              </w:rPr>
              <w:t>Anotar as respostas no flipchart e rever.</w:t>
            </w: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657AAB" w:rsidRPr="00536C8C" w:rsidRDefault="00657AAB" w:rsidP="00657AAB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5</w:t>
            </w:r>
          </w:p>
        </w:tc>
        <w:tc>
          <w:tcPr>
            <w:tcW w:w="9630" w:type="dxa"/>
          </w:tcPr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b/>
                <w:iCs/>
                <w:kern w:val="24"/>
                <w:lang w:val="pt-PT"/>
              </w:rPr>
              <w:t>Pergunta e Resposta/Partilha de experiências de trabalho:</w:t>
            </w:r>
            <w:r w:rsidRPr="00996C89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 xml:space="preserve">Pergunte aos representantes dos portos na sala como recebem rotineiramente notificações de eventos de saúde pública e com que </w:t>
            </w:r>
            <w:proofErr w:type="gramStart"/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antecedência da chegada recebem</w:t>
            </w:r>
            <w:proofErr w:type="gramEnd"/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 xml:space="preserve"> as notificações.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 xml:space="preserve">Peça-lhes que partilhem um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lastRenderedPageBreak/>
              <w:t>exemplo recente de uma notificação.</w:t>
            </w:r>
          </w:p>
          <w:p w:rsidR="00657AAB" w:rsidRPr="00996C89" w:rsidRDefault="00657AAB" w:rsidP="00996C89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657AAB" w:rsidRPr="00536C8C" w:rsidRDefault="00657AAB" w:rsidP="00657AAB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630" w:type="dxa"/>
          </w:tcPr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96C89">
              <w:rPr>
                <w:rFonts w:eastAsiaTheme="minorEastAsia" w:hAnsi="Calibri"/>
                <w:kern w:val="24"/>
                <w:lang w:val="pt-PT"/>
              </w:rPr>
              <w:t>Peça aos participantes para recorrerem ao anexo 8 do RSI.</w:t>
            </w:r>
          </w:p>
          <w:p w:rsidR="00372AD6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iCs/>
                <w:kern w:val="24"/>
              </w:rPr>
            </w:pPr>
            <w:r w:rsidRPr="00996C89">
              <w:rPr>
                <w:rFonts w:eastAsiaTheme="minorEastAsia" w:hAnsi="Calibri"/>
                <w:b/>
                <w:iCs/>
                <w:kern w:val="24"/>
                <w:lang w:val="pt-PT"/>
              </w:rPr>
              <w:t>Pergunta e Resposta/Partilha de experiências de trabalho:</w:t>
            </w:r>
            <w:r w:rsidRPr="00996C89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Pergunte aos representantes portuários na sala se já tinham visto a Declaração Marítima de Saúde antes e como a utilizaram.</w:t>
            </w:r>
          </w:p>
        </w:tc>
      </w:tr>
      <w:tr w:rsidR="00657AAB" w:rsidRPr="00536C8C" w:rsidTr="00996C89">
        <w:trPr>
          <w:trHeight w:val="647"/>
        </w:trPr>
        <w:tc>
          <w:tcPr>
            <w:tcW w:w="1075" w:type="dxa"/>
          </w:tcPr>
          <w:p w:rsidR="00657AAB" w:rsidRPr="00536C8C" w:rsidRDefault="00657AAB" w:rsidP="00657AAB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9</w:t>
            </w:r>
          </w:p>
        </w:tc>
        <w:tc>
          <w:tcPr>
            <w:tcW w:w="9630" w:type="dxa"/>
          </w:tcPr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b/>
                <w:iCs/>
                <w:kern w:val="24"/>
                <w:lang w:val="pt-PT"/>
              </w:rPr>
              <w:t>Pergunta e Resposta/Partilha de experiências de trabalho:</w:t>
            </w:r>
            <w:r w:rsidRPr="00996C89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Pergunte aos representantes dos portos na sala efectuaram uma inspecção de navios.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Obter respostas e sondá-los sobre o conteúdo da inspecção.</w:t>
            </w:r>
          </w:p>
          <w:p w:rsidR="00657AAB" w:rsidRPr="00996C89" w:rsidRDefault="00657AAB" w:rsidP="00996C89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</w:tbl>
    <w:p w:rsidR="00CF2A87" w:rsidRPr="00536C8C" w:rsidRDefault="00CF2A87" w:rsidP="007D3138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536C8C" w:rsidRPr="00536C8C" w:rsidTr="00996C89">
        <w:tc>
          <w:tcPr>
            <w:tcW w:w="10705" w:type="dxa"/>
            <w:gridSpan w:val="2"/>
          </w:tcPr>
          <w:p w:rsidR="007D3138" w:rsidRPr="00996C89" w:rsidRDefault="00996C89" w:rsidP="00996C89">
            <w:pPr>
              <w:rPr>
                <w:sz w:val="24"/>
                <w:szCs w:val="24"/>
              </w:rPr>
            </w:pPr>
            <w:r w:rsidRPr="00996C89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A751DB" w:rsidRPr="00996C8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996C89">
              <w:rPr>
                <w:b/>
                <w:sz w:val="24"/>
                <w:szCs w:val="24"/>
                <w:lang w:val="pt-PT"/>
              </w:rPr>
              <w:t>Considerações para</w:t>
            </w:r>
            <w:proofErr w:type="gramEnd"/>
            <w:r w:rsidRPr="00996C89">
              <w:rPr>
                <w:b/>
                <w:sz w:val="24"/>
                <w:szCs w:val="24"/>
                <w:lang w:val="pt-PT"/>
              </w:rPr>
              <w:t xml:space="preserve"> Aeroportos:</w:t>
            </w:r>
            <w:r w:rsidR="00CF2A87" w:rsidRPr="00996C89">
              <w:rPr>
                <w:b/>
                <w:sz w:val="24"/>
                <w:szCs w:val="24"/>
              </w:rPr>
              <w:t xml:space="preserve"> </w:t>
            </w:r>
            <w:r w:rsidRPr="00996C89">
              <w:rPr>
                <w:b/>
                <w:sz w:val="24"/>
                <w:szCs w:val="24"/>
                <w:lang w:val="pt-PT"/>
              </w:rPr>
              <w:t xml:space="preserve">Restrições de Viagem e Investigações de Contacto </w:t>
            </w:r>
            <w:r w:rsidRPr="00996C89">
              <w:rPr>
                <w:sz w:val="24"/>
                <w:szCs w:val="24"/>
                <w:lang w:val="pt-PT"/>
              </w:rPr>
              <w:t>[duração recomendada:</w:t>
            </w:r>
            <w:r w:rsidR="00AE4D79" w:rsidRPr="00996C89">
              <w:rPr>
                <w:sz w:val="24"/>
                <w:szCs w:val="24"/>
              </w:rPr>
              <w:t xml:space="preserve"> </w:t>
            </w:r>
            <w:r w:rsidRPr="00996C89">
              <w:rPr>
                <w:sz w:val="24"/>
                <w:szCs w:val="24"/>
                <w:lang w:val="pt-PT"/>
              </w:rPr>
              <w:t>60-75 minutos]</w:t>
            </w:r>
          </w:p>
          <w:p w:rsidR="00C1044C" w:rsidRDefault="00C1044C" w:rsidP="00D33BD0">
            <w:pPr>
              <w:rPr>
                <w:sz w:val="24"/>
                <w:szCs w:val="24"/>
              </w:rPr>
            </w:pPr>
          </w:p>
          <w:p w:rsidR="00C1044C" w:rsidRDefault="00996C89" w:rsidP="00996C89">
            <w:pPr>
              <w:rPr>
                <w:sz w:val="24"/>
                <w:szCs w:val="24"/>
              </w:rPr>
            </w:pPr>
            <w:r w:rsidRPr="00996C89">
              <w:rPr>
                <w:sz w:val="24"/>
                <w:szCs w:val="24"/>
                <w:lang w:val="pt-PT"/>
              </w:rPr>
              <w:t>*Sessão opcional:</w:t>
            </w:r>
            <w:r w:rsidR="00C1044C" w:rsidRPr="00996C89">
              <w:rPr>
                <w:sz w:val="24"/>
                <w:szCs w:val="24"/>
              </w:rPr>
              <w:t xml:space="preserve"> </w:t>
            </w:r>
            <w:r w:rsidRPr="00996C89">
              <w:rPr>
                <w:sz w:val="24"/>
                <w:szCs w:val="24"/>
                <w:lang w:val="pt-PT"/>
              </w:rPr>
              <w:t>Esta secção podem ser muito útil ao pessoal de nível superior das agências de saúde de PDE e/ou Ministérios da Saúde, uma vez que envolvem considerações políticas de alto nível.</w:t>
            </w:r>
            <w:r w:rsidR="00651248" w:rsidRPr="00996C89">
              <w:rPr>
                <w:sz w:val="24"/>
                <w:szCs w:val="24"/>
              </w:rPr>
              <w:t xml:space="preserve"> </w:t>
            </w:r>
          </w:p>
          <w:p w:rsidR="00C1044C" w:rsidRPr="00536C8C" w:rsidRDefault="00C1044C" w:rsidP="00D33BD0">
            <w:pPr>
              <w:rPr>
                <w:b/>
                <w:sz w:val="24"/>
                <w:szCs w:val="24"/>
              </w:rPr>
            </w:pPr>
          </w:p>
          <w:p w:rsidR="007D3138" w:rsidRPr="00996C89" w:rsidRDefault="00996C89" w:rsidP="00996C89">
            <w:pPr>
              <w:rPr>
                <w:i/>
                <w:sz w:val="24"/>
                <w:szCs w:val="24"/>
              </w:rPr>
            </w:pPr>
            <w:r w:rsidRPr="00996C89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96C89">
              <w:rPr>
                <w:i/>
                <w:lang w:val="pt-PT"/>
              </w:rPr>
              <w:t>C35-Airport_considerations_travel_restrictions_and_CIs (o conjunto de slides referenciado abaixo) (versão portuguesa)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96C89">
              <w:rPr>
                <w:i/>
                <w:lang w:val="pt-PT"/>
              </w:rPr>
              <w:t>C36-Air_CI_Questions (versão portuguesa)</w:t>
            </w:r>
            <w:r w:rsidRPr="00996C89">
              <w:rPr>
                <w:i/>
              </w:rPr>
              <w:t xml:space="preserve"> 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96C89">
              <w:rPr>
                <w:i/>
                <w:lang w:val="pt-PT"/>
              </w:rPr>
              <w:t>C37-Air_CI_Answers (para facilitadores durante o exercício mas para todos os participantes após o exercício) (versão portuguesa)</w:t>
            </w:r>
          </w:p>
          <w:p w:rsidR="009920FC" w:rsidRPr="00996C89" w:rsidRDefault="00996C89" w:rsidP="00996C89">
            <w:pPr>
              <w:rPr>
                <w:i/>
                <w:sz w:val="24"/>
                <w:szCs w:val="24"/>
              </w:rPr>
            </w:pPr>
            <w:r w:rsidRPr="00996C89">
              <w:rPr>
                <w:i/>
                <w:sz w:val="24"/>
                <w:szCs w:val="24"/>
                <w:lang w:val="pt-PT"/>
              </w:rPr>
              <w:t>Facilitadores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96C89">
              <w:rPr>
                <w:i/>
                <w:lang w:val="pt-PT"/>
              </w:rPr>
              <w:t xml:space="preserve">1 Apresentador principal da sessão </w:t>
            </w:r>
          </w:p>
          <w:p w:rsidR="009920FC" w:rsidRPr="00996C89" w:rsidRDefault="00996C89" w:rsidP="00996C89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96C89">
              <w:rPr>
                <w:i/>
                <w:lang w:val="pt-PT"/>
              </w:rPr>
              <w:t xml:space="preserve">1 </w:t>
            </w:r>
            <w:proofErr w:type="gramStart"/>
            <w:r w:rsidRPr="00996C89">
              <w:rPr>
                <w:i/>
                <w:lang w:val="pt-PT"/>
              </w:rPr>
              <w:t>para</w:t>
            </w:r>
            <w:proofErr w:type="gramEnd"/>
            <w:r w:rsidRPr="00996C89">
              <w:rPr>
                <w:i/>
                <w:lang w:val="pt-PT"/>
              </w:rPr>
              <w:t xml:space="preserve"> distribuir os documentos</w:t>
            </w: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7D3138" w:rsidRPr="00996C89" w:rsidRDefault="00996C89" w:rsidP="00996C89">
            <w:pPr>
              <w:jc w:val="center"/>
              <w:rPr>
                <w:sz w:val="24"/>
                <w:szCs w:val="24"/>
              </w:rPr>
            </w:pPr>
            <w:r w:rsidRPr="00996C89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7D3138" w:rsidRPr="00536C8C" w:rsidRDefault="00996C89" w:rsidP="00996C89">
            <w:pPr>
              <w:jc w:val="center"/>
              <w:rPr>
                <w:sz w:val="24"/>
                <w:szCs w:val="24"/>
              </w:rPr>
            </w:pPr>
            <w:r w:rsidRPr="00996C89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7D3138" w:rsidRPr="00996C89">
              <w:rPr>
                <w:sz w:val="24"/>
                <w:szCs w:val="24"/>
              </w:rPr>
              <w:t xml:space="preserve"> </w:t>
            </w: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7D3138" w:rsidRPr="00536C8C" w:rsidRDefault="008357B2" w:rsidP="00D33BD0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4</w:t>
            </w:r>
          </w:p>
        </w:tc>
        <w:tc>
          <w:tcPr>
            <w:tcW w:w="9630" w:type="dxa"/>
          </w:tcPr>
          <w:p w:rsidR="00110C1B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96C89">
              <w:rPr>
                <w:rFonts w:eastAsiaTheme="minorEastAsia" w:hAnsi="Calibri"/>
                <w:kern w:val="24"/>
                <w:lang w:val="pt-PT"/>
              </w:rPr>
              <w:t>Realçar que as restrições de viagem precisam de ponderar o equilíbrio entre a protecção da saúde pública e o reconhecimento das liberdades civis individuais de alguém.</w:t>
            </w:r>
            <w:r w:rsidRPr="00996C89">
              <w:rPr>
                <w:rFonts w:eastAsiaTheme="minorEastAsia" w:hAnsi="Calibri"/>
                <w:kern w:val="24"/>
              </w:rPr>
              <w:t xml:space="preserve"> </w:t>
            </w:r>
          </w:p>
        </w:tc>
      </w:tr>
      <w:tr w:rsidR="00D757ED" w:rsidRPr="00536C8C" w:rsidTr="00996C89">
        <w:trPr>
          <w:trHeight w:val="300"/>
        </w:trPr>
        <w:tc>
          <w:tcPr>
            <w:tcW w:w="1075" w:type="dxa"/>
          </w:tcPr>
          <w:p w:rsidR="00D757ED" w:rsidRPr="00536C8C" w:rsidRDefault="00D757ED" w:rsidP="00D3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9630" w:type="dxa"/>
          </w:tcPr>
          <w:p w:rsidR="00D757ED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96C89">
              <w:rPr>
                <w:rFonts w:eastAsiaTheme="minorEastAsia" w:hAnsi="Calibri"/>
                <w:kern w:val="24"/>
                <w:lang w:val="pt-PT"/>
              </w:rPr>
              <w:t>Introduzir as duas ferramentas de restrição e intervenção que os Estados Unidos utilizam para proteger os viajantes e o público contra doenças transmissíveis que constituem uma ameaça para a saúde pública.</w:t>
            </w:r>
            <w:r w:rsidRPr="00996C89">
              <w:rPr>
                <w:rFonts w:eastAsiaTheme="minorEastAsia" w:hAnsi="Calibri"/>
                <w:kern w:val="24"/>
              </w:rPr>
              <w:t xml:space="preserve"> </w:t>
            </w: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785ED7" w:rsidRPr="00536C8C" w:rsidRDefault="00D757ED" w:rsidP="00D3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630" w:type="dxa"/>
          </w:tcPr>
          <w:p w:rsidR="00785ED7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96C89">
              <w:rPr>
                <w:rFonts w:eastAsiaTheme="minorEastAsia" w:hAnsi="Calibri"/>
                <w:kern w:val="24"/>
                <w:lang w:val="pt-PT"/>
              </w:rPr>
              <w:t>Sublinhar que os quatro elementos enumerados devem ser considerados antes de se iniciarem as restrições</w:t>
            </w:r>
          </w:p>
        </w:tc>
      </w:tr>
      <w:tr w:rsidR="00536C8C" w:rsidRPr="00536C8C" w:rsidTr="00996C89">
        <w:trPr>
          <w:trHeight w:val="300"/>
        </w:trPr>
        <w:tc>
          <w:tcPr>
            <w:tcW w:w="1075" w:type="dxa"/>
          </w:tcPr>
          <w:p w:rsidR="00785ED7" w:rsidRPr="00536C8C" w:rsidRDefault="00D757ED" w:rsidP="00D3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9630" w:type="dxa"/>
          </w:tcPr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96C89">
              <w:rPr>
                <w:rFonts w:eastAsiaTheme="minorEastAsia" w:hAnsi="Calibri"/>
                <w:kern w:val="24"/>
                <w:lang w:val="pt-PT"/>
              </w:rPr>
              <w:t>Pedir ao facilitador para distribuir o documento “C36-Air_CI_Questions” (versão portuguesa) aos participantes</w:t>
            </w:r>
          </w:p>
          <w:p w:rsid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b/>
                <w:kern w:val="24"/>
                <w:lang w:val="pt-PT"/>
              </w:rPr>
              <w:t>Folha de instruções da actividade:</w:t>
            </w:r>
            <w:r w:rsidRPr="00996C89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996C89">
              <w:rPr>
                <w:rFonts w:hAnsi="Calibri"/>
                <w:iCs/>
                <w:kern w:val="24"/>
                <w:lang w:val="pt-PT"/>
              </w:rPr>
              <w:t>Pedir aos participantes que não trabalham num aeroporto que encontrem alguém que o faça e trabalhem em conjunto.</w:t>
            </w:r>
            <w:r w:rsidRPr="00996C89">
              <w:rPr>
                <w:rFonts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Pedir aos participantes para consultarem a segunda página do documento “C36-Air_CI_Questons” (versão portuguesa) para os dois slides seguintes.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Informe aos participantes que os facilitadores vão ler cada pergunta em voz alta aos participantes, mas devem anotar as suas respostas nas folhas de trabalho e responder honestamente.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Não há problema em ter um “não” como resposta.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Se os participantes tiverem uma pergunta de esclarecimento a fazer, por favor diga-lhes para levantarem o braço.</w:t>
            </w:r>
          </w:p>
          <w:p w:rsidR="00996C89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Peça ao facilitador que leia cada pergunta da ficha de trabalho em voz alta e dê aos participantes alguns segundos para responderem.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</w:p>
          <w:p w:rsidR="00785ED7" w:rsidRPr="00996C89" w:rsidRDefault="00996C89" w:rsidP="00996C89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lastRenderedPageBreak/>
              <w:t xml:space="preserve">Após </w:t>
            </w:r>
            <w:r w:rsidRPr="00996C89">
              <w:rPr>
                <w:rFonts w:eastAsiaTheme="minorEastAsia" w:hAnsi="Calibri"/>
                <w:b/>
                <w:iCs/>
                <w:kern w:val="24"/>
                <w:lang w:val="pt-PT"/>
              </w:rPr>
              <w:t>cada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 xml:space="preserve"> pergunta, pedir aos participantes para levantarem o braço se responderem sim ou não a uma pergunta.</w:t>
            </w:r>
            <w:r w:rsidRPr="00996C89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Se responderam não a uma pergunta específica, ler as acções recomendadas da folha "</w:t>
            </w:r>
            <w:proofErr w:type="spellStart"/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Air_CI_Answers</w:t>
            </w:r>
            <w:proofErr w:type="spellEnd"/>
            <w:r w:rsidRPr="00996C89">
              <w:rPr>
                <w:rFonts w:eastAsiaTheme="minorEastAsia" w:hAnsi="Calibri"/>
                <w:iCs/>
                <w:kern w:val="24"/>
                <w:lang w:val="pt-PT"/>
              </w:rPr>
              <w:t>" (versão portuguesa), que serão entregues aos participantes no FIM do exercício.</w:t>
            </w:r>
          </w:p>
        </w:tc>
      </w:tr>
      <w:tr w:rsidR="00F76420" w:rsidRPr="00536C8C" w:rsidTr="00194103">
        <w:trPr>
          <w:trHeight w:val="300"/>
        </w:trPr>
        <w:tc>
          <w:tcPr>
            <w:tcW w:w="1075" w:type="dxa"/>
          </w:tcPr>
          <w:p w:rsidR="00F76420" w:rsidRPr="00536C8C" w:rsidRDefault="00D757ED" w:rsidP="00D3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630" w:type="dxa"/>
          </w:tcPr>
          <w:p w:rsidR="00A54170" w:rsidRPr="00194103" w:rsidRDefault="00996C89" w:rsidP="0019410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96C89">
              <w:rPr>
                <w:rFonts w:eastAsiaTheme="minorEastAsia" w:hAnsi="Calibri"/>
                <w:b/>
                <w:iCs/>
                <w:kern w:val="24"/>
                <w:lang w:val="pt-PT"/>
              </w:rPr>
              <w:t>Pergunta e Resposta/Partilha de experiências de trabalho:</w:t>
            </w:r>
            <w:r w:rsidRPr="00996C89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="00A54170" w:rsidRPr="00A54170">
              <w:rPr>
                <w:rFonts w:eastAsiaTheme="minorEastAsia" w:hAnsi="Calibri"/>
                <w:iCs/>
                <w:kern w:val="24"/>
                <w:lang w:val="pt-PT"/>
              </w:rPr>
              <w:t>Perguntar aos representantes do aeroporto na sala (tanto aos facilitadores como aos participantes) como, ou se, realizaram o rastreio de contactos durante alguns voos recentes.</w:t>
            </w:r>
            <w:r w:rsidR="00A54170" w:rsidRPr="00A54170">
              <w:rPr>
                <w:rFonts w:eastAsiaTheme="minorEastAsia" w:hAnsi="Calibri"/>
                <w:iCs/>
                <w:kern w:val="24"/>
              </w:rPr>
              <w:t xml:space="preserve"> </w:t>
            </w:r>
            <w:r w:rsidR="00194103" w:rsidRPr="00194103">
              <w:rPr>
                <w:rFonts w:eastAsiaTheme="minorEastAsia" w:hAnsi="Calibri"/>
                <w:iCs/>
                <w:kern w:val="24"/>
                <w:lang w:val="pt-PT"/>
              </w:rPr>
              <w:t>Pergunte-lhes se isto poderia ser replicado para futuras respostas.</w:t>
            </w:r>
          </w:p>
          <w:p w:rsidR="00F76420" w:rsidRPr="00A54170" w:rsidRDefault="00F76420" w:rsidP="00A54170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</w:tbl>
    <w:p w:rsidR="007D3138" w:rsidRPr="00536C8C" w:rsidRDefault="007D3138" w:rsidP="009524CC">
      <w:pPr>
        <w:pStyle w:val="PargrafodaLista"/>
        <w:ind w:left="360"/>
      </w:pPr>
    </w:p>
    <w:p w:rsidR="00A751DB" w:rsidRPr="00536C8C" w:rsidRDefault="00A751DB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536C8C" w:rsidRPr="00536C8C" w:rsidTr="00194103">
        <w:tc>
          <w:tcPr>
            <w:tcW w:w="10705" w:type="dxa"/>
            <w:gridSpan w:val="2"/>
          </w:tcPr>
          <w:p w:rsidR="00AC5D03" w:rsidRPr="00194103" w:rsidRDefault="00194103" w:rsidP="00194103">
            <w:pPr>
              <w:rPr>
                <w:b/>
                <w:sz w:val="24"/>
                <w:szCs w:val="24"/>
              </w:rPr>
            </w:pPr>
            <w:r w:rsidRPr="00194103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AC5D03" w:rsidRPr="00194103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94103">
              <w:rPr>
                <w:b/>
                <w:sz w:val="24"/>
                <w:szCs w:val="24"/>
                <w:lang w:val="pt-PT"/>
              </w:rPr>
              <w:t>Considerações para</w:t>
            </w:r>
            <w:proofErr w:type="gramEnd"/>
            <w:r w:rsidRPr="00194103">
              <w:rPr>
                <w:b/>
                <w:sz w:val="24"/>
                <w:szCs w:val="24"/>
                <w:lang w:val="pt-PT"/>
              </w:rPr>
              <w:t xml:space="preserve"> Fronteiras Terrestres </w:t>
            </w:r>
            <w:r w:rsidRPr="00194103">
              <w:rPr>
                <w:sz w:val="24"/>
                <w:szCs w:val="24"/>
                <w:lang w:val="pt-PT"/>
              </w:rPr>
              <w:t>[duração recomendada:</w:t>
            </w:r>
            <w:r w:rsidR="00AB6DCB" w:rsidRPr="00194103">
              <w:rPr>
                <w:sz w:val="24"/>
                <w:szCs w:val="24"/>
              </w:rPr>
              <w:t xml:space="preserve"> </w:t>
            </w:r>
            <w:r w:rsidRPr="00194103">
              <w:rPr>
                <w:sz w:val="24"/>
                <w:szCs w:val="24"/>
                <w:lang w:val="pt-PT"/>
              </w:rPr>
              <w:t>60 minutos]</w:t>
            </w:r>
          </w:p>
          <w:p w:rsidR="00211B54" w:rsidRDefault="00194103" w:rsidP="00194103">
            <w:pPr>
              <w:rPr>
                <w:sz w:val="24"/>
                <w:szCs w:val="24"/>
              </w:rPr>
            </w:pPr>
            <w:r w:rsidRPr="00194103">
              <w:rPr>
                <w:sz w:val="24"/>
                <w:szCs w:val="24"/>
                <w:lang w:val="pt-PT"/>
              </w:rPr>
              <w:t>*Sessão opcional:</w:t>
            </w:r>
            <w:r w:rsidR="00211B54" w:rsidRPr="00194103">
              <w:rPr>
                <w:sz w:val="24"/>
                <w:szCs w:val="24"/>
              </w:rPr>
              <w:t xml:space="preserve"> </w:t>
            </w:r>
            <w:r w:rsidRPr="00194103">
              <w:rPr>
                <w:sz w:val="24"/>
                <w:szCs w:val="24"/>
                <w:lang w:val="pt-PT"/>
              </w:rPr>
              <w:t>Esta sessão pode ser mais útil em países com fronteiras terrestres e não ser tão útil para países insulares.</w:t>
            </w:r>
            <w:r w:rsidR="00211B54" w:rsidRPr="00194103">
              <w:rPr>
                <w:sz w:val="24"/>
                <w:szCs w:val="24"/>
              </w:rPr>
              <w:t xml:space="preserve"> </w:t>
            </w:r>
          </w:p>
          <w:p w:rsidR="00211B54" w:rsidRDefault="00211B54" w:rsidP="00AC5D03">
            <w:pPr>
              <w:rPr>
                <w:i/>
                <w:sz w:val="24"/>
                <w:szCs w:val="24"/>
              </w:rPr>
            </w:pPr>
          </w:p>
          <w:p w:rsidR="00AC5D03" w:rsidRPr="00194103" w:rsidRDefault="00194103" w:rsidP="00194103">
            <w:pPr>
              <w:rPr>
                <w:i/>
                <w:sz w:val="24"/>
                <w:szCs w:val="24"/>
              </w:rPr>
            </w:pPr>
            <w:r w:rsidRPr="00194103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194103" w:rsidRPr="00194103" w:rsidRDefault="00194103" w:rsidP="0019410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94103">
              <w:rPr>
                <w:i/>
                <w:lang w:val="pt-PT"/>
              </w:rPr>
              <w:t>C38-Ground_crossing_considerations (o conjunto de slides referenciado abaixo) (versão portuguesa)</w:t>
            </w:r>
          </w:p>
          <w:p w:rsidR="00194103" w:rsidRDefault="00194103" w:rsidP="0019410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94103">
              <w:rPr>
                <w:i/>
                <w:lang w:val="pt-PT"/>
              </w:rPr>
              <w:t>C39-CDC_Border_Health_Capacity_Discussion_Guide (versão portuguesa)</w:t>
            </w:r>
            <w:r w:rsidRPr="00194103">
              <w:rPr>
                <w:i/>
              </w:rPr>
              <w:t xml:space="preserve"> </w:t>
            </w:r>
          </w:p>
          <w:p w:rsidR="009920FC" w:rsidRPr="00194103" w:rsidRDefault="00194103" w:rsidP="00194103">
            <w:pPr>
              <w:rPr>
                <w:i/>
                <w:sz w:val="24"/>
                <w:szCs w:val="24"/>
              </w:rPr>
            </w:pPr>
            <w:r w:rsidRPr="00194103">
              <w:rPr>
                <w:i/>
                <w:sz w:val="24"/>
                <w:szCs w:val="24"/>
                <w:lang w:val="pt-PT"/>
              </w:rPr>
              <w:t>Facilitadores</w:t>
            </w:r>
          </w:p>
          <w:p w:rsidR="00194103" w:rsidRPr="00194103" w:rsidRDefault="00194103" w:rsidP="0019410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94103">
              <w:rPr>
                <w:i/>
                <w:lang w:val="pt-PT"/>
              </w:rPr>
              <w:t xml:space="preserve">1 Apresentador principal da sessão </w:t>
            </w:r>
          </w:p>
          <w:p w:rsidR="009920FC" w:rsidRPr="00194103" w:rsidRDefault="00194103" w:rsidP="00194103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194103">
              <w:rPr>
                <w:i/>
                <w:lang w:val="pt-PT"/>
              </w:rPr>
              <w:t xml:space="preserve">1 </w:t>
            </w:r>
            <w:proofErr w:type="gramStart"/>
            <w:r w:rsidRPr="00194103">
              <w:rPr>
                <w:i/>
                <w:lang w:val="pt-PT"/>
              </w:rPr>
              <w:t>para</w:t>
            </w:r>
            <w:proofErr w:type="gramEnd"/>
            <w:r w:rsidRPr="00194103">
              <w:rPr>
                <w:i/>
                <w:lang w:val="pt-PT"/>
              </w:rPr>
              <w:t xml:space="preserve"> anotar as respostas no flipchart</w:t>
            </w:r>
          </w:p>
        </w:tc>
      </w:tr>
      <w:tr w:rsidR="00536C8C" w:rsidRPr="00536C8C" w:rsidTr="00194103">
        <w:trPr>
          <w:trHeight w:val="300"/>
        </w:trPr>
        <w:tc>
          <w:tcPr>
            <w:tcW w:w="1075" w:type="dxa"/>
          </w:tcPr>
          <w:p w:rsidR="00AC5D03" w:rsidRPr="00194103" w:rsidRDefault="00194103" w:rsidP="00194103">
            <w:pPr>
              <w:jc w:val="center"/>
              <w:rPr>
                <w:sz w:val="24"/>
                <w:szCs w:val="24"/>
              </w:rPr>
            </w:pPr>
            <w:r w:rsidRPr="00194103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AC5D03" w:rsidRPr="00536C8C" w:rsidRDefault="00194103" w:rsidP="00194103">
            <w:pPr>
              <w:jc w:val="center"/>
              <w:rPr>
                <w:sz w:val="24"/>
                <w:szCs w:val="24"/>
              </w:rPr>
            </w:pPr>
            <w:r w:rsidRPr="00194103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AC5D03" w:rsidRPr="00194103">
              <w:rPr>
                <w:sz w:val="24"/>
                <w:szCs w:val="24"/>
              </w:rPr>
              <w:t xml:space="preserve"> </w:t>
            </w:r>
          </w:p>
        </w:tc>
      </w:tr>
      <w:tr w:rsidR="00536C8C" w:rsidRPr="00536C8C" w:rsidTr="00194103">
        <w:trPr>
          <w:trHeight w:val="287"/>
        </w:trPr>
        <w:tc>
          <w:tcPr>
            <w:tcW w:w="1075" w:type="dxa"/>
          </w:tcPr>
          <w:p w:rsidR="00AC066F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3</w:t>
            </w:r>
          </w:p>
        </w:tc>
        <w:tc>
          <w:tcPr>
            <w:tcW w:w="9630" w:type="dxa"/>
          </w:tcPr>
          <w:p w:rsidR="00AC066F" w:rsidRPr="00194103" w:rsidRDefault="00194103" w:rsidP="00194103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kern w:val="24"/>
              </w:rPr>
            </w:pPr>
            <w:r w:rsidRPr="00194103">
              <w:rPr>
                <w:rFonts w:eastAsiaTheme="minorEastAsia" w:hAnsi="Calibri"/>
                <w:kern w:val="24"/>
                <w:lang w:val="pt-PT"/>
              </w:rPr>
              <w:t xml:space="preserve">Peça ao facilitador para distribuir cópias de </w:t>
            </w:r>
            <w:r w:rsidRPr="00194103">
              <w:rPr>
                <w:rFonts w:eastAsiaTheme="minorEastAsia" w:hAnsi="Calibri"/>
                <w:i/>
                <w:kern w:val="24"/>
                <w:lang w:val="pt-PT"/>
              </w:rPr>
              <w:t>“C-39-CDC_Border_Health_Capacity_Discussion_Guide.” (versão portuguesa)</w:t>
            </w:r>
            <w:r w:rsidRPr="00194103">
              <w:rPr>
                <w:rFonts w:eastAsiaTheme="minorEastAsia" w:hAnsi="Calibri"/>
                <w:i/>
                <w:kern w:val="24"/>
              </w:rPr>
              <w:t xml:space="preserve"> </w:t>
            </w:r>
            <w:r w:rsidRPr="00194103">
              <w:rPr>
                <w:rFonts w:eastAsiaTheme="minorEastAsia" w:hAnsi="Calibri"/>
                <w:kern w:val="24"/>
                <w:lang w:val="pt-PT"/>
              </w:rPr>
              <w:t>Mencione os passos do Guia de Discussão sobre a Capacidade Sanitária nas Fronteiras na secção de notas</w:t>
            </w:r>
          </w:p>
        </w:tc>
      </w:tr>
      <w:tr w:rsidR="00536C8C" w:rsidRPr="00536C8C" w:rsidTr="00D5798B">
        <w:trPr>
          <w:trHeight w:val="710"/>
        </w:trPr>
        <w:tc>
          <w:tcPr>
            <w:tcW w:w="1075" w:type="dxa"/>
          </w:tcPr>
          <w:p w:rsidR="0055211E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4</w:t>
            </w:r>
          </w:p>
        </w:tc>
        <w:tc>
          <w:tcPr>
            <w:tcW w:w="9630" w:type="dxa"/>
          </w:tcPr>
          <w:p w:rsidR="00194103" w:rsidRPr="00D5798B" w:rsidRDefault="00D5798B" w:rsidP="00D5798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D5798B">
              <w:rPr>
                <w:rFonts w:eastAsiaTheme="minorEastAsia" w:hAnsi="Calibri"/>
                <w:kern w:val="24"/>
                <w:lang w:val="pt-PT"/>
              </w:rPr>
              <w:t>Mencionar que transfronteiriço não significa necessariamente fronteiras internacionais e o mesmo conceito pode aplicar-se a fronteiras administrativas dentro de um país, tal como os Estados</w:t>
            </w:r>
          </w:p>
          <w:p w:rsidR="00D5798B" w:rsidRDefault="00D5798B" w:rsidP="00D5798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D5798B">
              <w:rPr>
                <w:rFonts w:eastAsiaTheme="minorEastAsia" w:hAnsi="Calibri"/>
                <w:b/>
                <w:kern w:val="24"/>
                <w:lang w:val="pt-PT"/>
              </w:rPr>
              <w:t>Pergunte aos participantes:</w:t>
            </w:r>
            <w:r w:rsidRPr="00D5798B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D5798B">
              <w:rPr>
                <w:rFonts w:eastAsiaTheme="minorEastAsia" w:hAnsi="Calibri"/>
                <w:kern w:val="24"/>
                <w:lang w:val="pt-PT"/>
              </w:rPr>
              <w:t>Existe orientação [específica do país] sobre partilha transfronteiriça?</w:t>
            </w:r>
            <w:r w:rsidRPr="00D5798B">
              <w:rPr>
                <w:rFonts w:eastAsiaTheme="minorEastAsia" w:hAnsi="Calibri"/>
                <w:kern w:val="24"/>
              </w:rPr>
              <w:t xml:space="preserve"> </w:t>
            </w:r>
            <w:r w:rsidRPr="00D5798B">
              <w:rPr>
                <w:rFonts w:eastAsiaTheme="minorEastAsia" w:hAnsi="Calibri"/>
                <w:kern w:val="24"/>
                <w:lang w:val="pt-PT"/>
              </w:rPr>
              <w:t>Permitir respostas e discussão.</w:t>
            </w:r>
            <w:r w:rsidRPr="00D5798B">
              <w:rPr>
                <w:rFonts w:eastAsiaTheme="minorEastAsia" w:hAnsi="Calibri"/>
                <w:kern w:val="24"/>
              </w:rPr>
              <w:t xml:space="preserve"> </w:t>
            </w:r>
          </w:p>
          <w:p w:rsidR="00574B92" w:rsidRPr="00D5798B" w:rsidRDefault="00574B92" w:rsidP="00D5798B">
            <w:pPr>
              <w:keepNext/>
              <w:spacing w:line="225" w:lineRule="auto"/>
              <w:ind w:left="360"/>
              <w:rPr>
                <w:rFonts w:eastAsiaTheme="minorEastAsia" w:hAnsi="Calibri"/>
                <w:kern w:val="24"/>
              </w:rPr>
            </w:pPr>
          </w:p>
        </w:tc>
      </w:tr>
      <w:tr w:rsidR="00536C8C" w:rsidRPr="00536C8C" w:rsidTr="00D5798B">
        <w:trPr>
          <w:trHeight w:val="377"/>
        </w:trPr>
        <w:tc>
          <w:tcPr>
            <w:tcW w:w="1075" w:type="dxa"/>
          </w:tcPr>
          <w:p w:rsidR="0055211E" w:rsidRPr="00536C8C" w:rsidRDefault="00211B54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630" w:type="dxa"/>
          </w:tcPr>
          <w:p w:rsidR="0055211E" w:rsidRPr="00D5798B" w:rsidRDefault="00D5798B" w:rsidP="00D5798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D5798B">
              <w:rPr>
                <w:rFonts w:eastAsiaTheme="minorEastAsia" w:hAnsi="Calibri"/>
                <w:kern w:val="24"/>
                <w:lang w:val="pt-PT"/>
              </w:rPr>
              <w:t>Foco nas doenças notificadas nos três países</w:t>
            </w:r>
          </w:p>
        </w:tc>
      </w:tr>
      <w:tr w:rsidR="00536C8C" w:rsidRPr="00536C8C" w:rsidTr="00AE335B">
        <w:trPr>
          <w:trHeight w:val="710"/>
        </w:trPr>
        <w:tc>
          <w:tcPr>
            <w:tcW w:w="1075" w:type="dxa"/>
          </w:tcPr>
          <w:p w:rsidR="000C5EF5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9</w:t>
            </w:r>
          </w:p>
        </w:tc>
        <w:tc>
          <w:tcPr>
            <w:tcW w:w="9630" w:type="dxa"/>
          </w:tcPr>
          <w:p w:rsidR="000C5EF5" w:rsidRPr="00AE335B" w:rsidRDefault="00D5798B" w:rsidP="00AE335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iCs/>
                <w:kern w:val="24"/>
              </w:rPr>
            </w:pPr>
            <w:r w:rsidRPr="00D5798B">
              <w:rPr>
                <w:rFonts w:eastAsiaTheme="minorEastAsia" w:hAnsi="Calibri"/>
                <w:b/>
                <w:iCs/>
                <w:kern w:val="24"/>
                <w:lang w:val="pt-PT"/>
              </w:rPr>
              <w:t>Pergunte aos participantes:</w:t>
            </w:r>
            <w:r w:rsidRPr="00D5798B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="00AE335B" w:rsidRPr="00AE335B">
              <w:rPr>
                <w:rFonts w:eastAsiaTheme="minorEastAsia" w:hAnsi="Calibri"/>
                <w:iCs/>
                <w:kern w:val="24"/>
                <w:lang w:val="pt-PT"/>
              </w:rPr>
              <w:t>Que outras informações, se as houver, gostaria de obter de outro país?</w:t>
            </w:r>
          </w:p>
        </w:tc>
      </w:tr>
      <w:tr w:rsidR="00536C8C" w:rsidRPr="00536C8C" w:rsidTr="00AE335B">
        <w:trPr>
          <w:trHeight w:val="710"/>
        </w:trPr>
        <w:tc>
          <w:tcPr>
            <w:tcW w:w="1075" w:type="dxa"/>
          </w:tcPr>
          <w:p w:rsidR="000C5EF5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12</w:t>
            </w:r>
          </w:p>
        </w:tc>
        <w:tc>
          <w:tcPr>
            <w:tcW w:w="9630" w:type="dxa"/>
          </w:tcPr>
          <w:p w:rsidR="00AE335B" w:rsidRPr="00AE335B" w:rsidRDefault="00AE335B" w:rsidP="00AE335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iCs/>
                <w:kern w:val="24"/>
              </w:rPr>
            </w:pPr>
            <w:r w:rsidRPr="00AE335B">
              <w:rPr>
                <w:rFonts w:eastAsiaTheme="minorEastAsia" w:hAnsi="Calibri"/>
                <w:b/>
                <w:iCs/>
                <w:kern w:val="24"/>
                <w:lang w:val="pt-PT"/>
              </w:rPr>
              <w:t>Flipchart do participante:</w:t>
            </w:r>
            <w:r w:rsidRPr="00AE335B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Peça a um facilitador para trazer o flipchart para a frente da sala.</w:t>
            </w:r>
          </w:p>
          <w:p w:rsidR="00AE335B" w:rsidRPr="00AE335B" w:rsidRDefault="00AE335B" w:rsidP="00AE335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Peça a um dos participantes da fronteira terrestre para vir até à frente da sala e desenhar este slide num flipchart (pode omitir o país C).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 xml:space="preserve">Digamos que o país A é [país de formação </w:t>
            </w:r>
            <w:r w:rsidR="00274C33">
              <w:rPr>
                <w:rFonts w:eastAsiaTheme="minorEastAsia" w:hAnsi="Calibri"/>
                <w:iCs/>
                <w:kern w:val="24"/>
                <w:lang w:val="pt-PT"/>
              </w:rPr>
              <w:t>PFF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] e o país B é [um país vizinho].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Pedir-lhes que preencham os homólogos que conhecem para cada um.</w:t>
            </w:r>
          </w:p>
          <w:p w:rsidR="000C5EF5" w:rsidRPr="00AE335B" w:rsidRDefault="000C5EF5" w:rsidP="00AE335B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536C8C" w:rsidRPr="00536C8C" w:rsidTr="00AE335B">
        <w:trPr>
          <w:trHeight w:val="710"/>
        </w:trPr>
        <w:tc>
          <w:tcPr>
            <w:tcW w:w="1075" w:type="dxa"/>
          </w:tcPr>
          <w:p w:rsidR="000C5EF5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14</w:t>
            </w:r>
          </w:p>
        </w:tc>
        <w:tc>
          <w:tcPr>
            <w:tcW w:w="9630" w:type="dxa"/>
          </w:tcPr>
          <w:p w:rsidR="00AE335B" w:rsidRPr="00AE335B" w:rsidRDefault="00AE335B" w:rsidP="00AE335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AE335B">
              <w:rPr>
                <w:rFonts w:eastAsiaTheme="minorEastAsia" w:hAnsi="Calibri"/>
                <w:b/>
                <w:iCs/>
                <w:kern w:val="24"/>
                <w:lang w:val="pt-PT"/>
              </w:rPr>
              <w:t>Pergunte aos participantes: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Que partes interessadas devem participar numa reunião transfronteiriça?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Anote as respostas no flipchart.</w:t>
            </w:r>
          </w:p>
          <w:p w:rsidR="000C5EF5" w:rsidRPr="00AE335B" w:rsidRDefault="000C5EF5" w:rsidP="00AE335B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211B54" w:rsidRPr="00536C8C" w:rsidTr="00AE335B">
        <w:trPr>
          <w:trHeight w:val="710"/>
        </w:trPr>
        <w:tc>
          <w:tcPr>
            <w:tcW w:w="1075" w:type="dxa"/>
          </w:tcPr>
          <w:p w:rsidR="00211B54" w:rsidRPr="00536C8C" w:rsidRDefault="00211B54" w:rsidP="00AC5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630" w:type="dxa"/>
          </w:tcPr>
          <w:p w:rsidR="00AE335B" w:rsidRPr="00AE335B" w:rsidRDefault="00AE335B" w:rsidP="00AE335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AE335B">
              <w:rPr>
                <w:rFonts w:eastAsiaTheme="minorEastAsia" w:hAnsi="Calibri"/>
                <w:b/>
                <w:iCs/>
                <w:kern w:val="24"/>
                <w:lang w:val="pt-PT"/>
              </w:rPr>
              <w:t>Pergunte aos participantes: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 xml:space="preserve">Que </w:t>
            </w:r>
            <w:proofErr w:type="gramStart"/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cenários utilizaria</w:t>
            </w:r>
            <w:proofErr w:type="gramEnd"/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 xml:space="preserve"> para orientar as discussões durante as reuniões transfronteiriças?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Por exemplo: "Esta manhã, ouviu falar de um caso no seu país com viagem recente a um país vizinho.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O que precisa de recolher/saber antes de determinar se deve dizer ao país vizinho?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A quem telefonaria?”</w:t>
            </w:r>
          </w:p>
          <w:p w:rsidR="00211B54" w:rsidRPr="00AE335B" w:rsidRDefault="00211B54" w:rsidP="00AE335B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C5615A" w:rsidRPr="00536C8C" w:rsidTr="00B6247F">
        <w:trPr>
          <w:trHeight w:val="710"/>
        </w:trPr>
        <w:tc>
          <w:tcPr>
            <w:tcW w:w="1075" w:type="dxa"/>
          </w:tcPr>
          <w:p w:rsidR="00C5615A" w:rsidRPr="00536C8C" w:rsidRDefault="00AC066F" w:rsidP="00AC5D03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630" w:type="dxa"/>
          </w:tcPr>
          <w:p w:rsidR="00B6247F" w:rsidRPr="00B6247F" w:rsidRDefault="00AE335B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AE335B">
              <w:rPr>
                <w:rFonts w:eastAsiaTheme="minorEastAsia" w:hAnsi="Calibri"/>
                <w:b/>
                <w:iCs/>
                <w:kern w:val="24"/>
                <w:lang w:val="pt-PT"/>
              </w:rPr>
              <w:t>Peça aos participantes para partilharem experiências de trabalho: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Pedir a outro participante da fronteira terrestre para vir para a frente da sala e partilhar a sua experiência sobre a partilha de informação transfronteiriça.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Em que reuniões transfronteiriças é que participaram?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AE335B">
              <w:rPr>
                <w:rFonts w:eastAsiaTheme="minorEastAsia" w:hAnsi="Calibri"/>
                <w:iCs/>
                <w:kern w:val="24"/>
                <w:lang w:val="pt-PT"/>
              </w:rPr>
              <w:t>O que é que foi discutido?</w:t>
            </w:r>
            <w:r w:rsidRPr="00AE335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="00B6247F" w:rsidRPr="00B6247F">
              <w:rPr>
                <w:rFonts w:eastAsiaTheme="minorEastAsia" w:hAnsi="Calibri"/>
                <w:iCs/>
                <w:kern w:val="24"/>
                <w:lang w:val="pt-PT"/>
              </w:rPr>
              <w:t>Foram criados quaisquer protocolos de partilha transfronteiriça de informações sobre doenças?</w:t>
            </w:r>
            <w:r w:rsidR="00B6247F"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="00B6247F" w:rsidRPr="00B6247F">
              <w:rPr>
                <w:rFonts w:eastAsiaTheme="minorEastAsia" w:hAnsi="Calibri"/>
                <w:iCs/>
                <w:kern w:val="24"/>
                <w:lang w:val="pt-PT"/>
              </w:rPr>
              <w:t>Como é que foram utilizados?</w:t>
            </w:r>
          </w:p>
          <w:p w:rsidR="00C5615A" w:rsidRPr="00AE335B" w:rsidRDefault="00C5615A" w:rsidP="00B6247F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</w:tbl>
    <w:p w:rsidR="00AC5D03" w:rsidRPr="00536C8C" w:rsidRDefault="00AC5D03" w:rsidP="009524CC">
      <w:pPr>
        <w:pStyle w:val="PargrafodaLista"/>
        <w:ind w:left="360"/>
      </w:pPr>
    </w:p>
    <w:p w:rsidR="00317709" w:rsidRPr="00536C8C" w:rsidRDefault="00317709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682"/>
        <w:gridCol w:w="10080"/>
      </w:tblGrid>
      <w:tr w:rsidR="00536C8C" w:rsidRPr="00536C8C" w:rsidTr="00B6247F">
        <w:tc>
          <w:tcPr>
            <w:tcW w:w="10762" w:type="dxa"/>
            <w:gridSpan w:val="2"/>
          </w:tcPr>
          <w:p w:rsidR="002178FA" w:rsidRPr="00B6247F" w:rsidRDefault="00B6247F" w:rsidP="00B6247F">
            <w:pPr>
              <w:rPr>
                <w:b/>
                <w:sz w:val="24"/>
                <w:szCs w:val="24"/>
              </w:rPr>
            </w:pPr>
            <w:r w:rsidRPr="00B6247F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AB6DCB" w:rsidRPr="00B6247F">
              <w:rPr>
                <w:b/>
                <w:sz w:val="24"/>
                <w:szCs w:val="24"/>
              </w:rPr>
              <w:t xml:space="preserve"> </w:t>
            </w:r>
            <w:r w:rsidRPr="00B6247F">
              <w:rPr>
                <w:b/>
                <w:sz w:val="24"/>
                <w:szCs w:val="24"/>
                <w:lang w:val="pt-PT"/>
              </w:rPr>
              <w:t xml:space="preserve">Pós-teste, Apresentações de Grupo sobre Considerações Específicas de POE, e Encerramento do Dia </w:t>
            </w:r>
            <w:r w:rsidRPr="00B6247F">
              <w:rPr>
                <w:sz w:val="24"/>
                <w:szCs w:val="24"/>
                <w:lang w:val="pt-PT"/>
              </w:rPr>
              <w:t>[duração recomendada:</w:t>
            </w:r>
            <w:r w:rsidR="00AB6DCB" w:rsidRPr="00B6247F">
              <w:rPr>
                <w:sz w:val="24"/>
                <w:szCs w:val="24"/>
              </w:rPr>
              <w:t xml:space="preserve"> </w:t>
            </w:r>
            <w:r w:rsidRPr="00B6247F">
              <w:rPr>
                <w:sz w:val="24"/>
                <w:szCs w:val="24"/>
                <w:lang w:val="pt-PT"/>
              </w:rPr>
              <w:t>60 minutos]</w:t>
            </w:r>
          </w:p>
          <w:p w:rsidR="002178FA" w:rsidRPr="00B6247F" w:rsidRDefault="00B6247F" w:rsidP="00B6247F">
            <w:pPr>
              <w:rPr>
                <w:i/>
                <w:sz w:val="24"/>
                <w:szCs w:val="24"/>
              </w:rPr>
            </w:pPr>
            <w:r w:rsidRPr="00B6247F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B6247F" w:rsidRPr="00B6247F" w:rsidRDefault="00B6247F" w:rsidP="00B6247F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>C40_Group_Activity_and_Closing_POE_Specific_Considerations (o conjunto de slides referenciado abaixo) (versão portuguesa)</w:t>
            </w:r>
          </w:p>
          <w:p w:rsidR="00B6247F" w:rsidRPr="00B6247F" w:rsidRDefault="00B6247F" w:rsidP="00B6247F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>E16_Posttest_POE_Specific_Considerations (versão portuguesa)</w:t>
            </w:r>
          </w:p>
          <w:p w:rsidR="00B6247F" w:rsidRDefault="00B6247F" w:rsidP="00B6247F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 xml:space="preserve">E1-Eval </w:t>
            </w:r>
            <w:proofErr w:type="spellStart"/>
            <w:r w:rsidRPr="00B6247F">
              <w:rPr>
                <w:i/>
                <w:lang w:val="pt-PT"/>
              </w:rPr>
              <w:t>guidance_for_group_presentations_not_graded</w:t>
            </w:r>
            <w:proofErr w:type="spellEnd"/>
            <w:r w:rsidRPr="00B6247F">
              <w:rPr>
                <w:i/>
                <w:lang w:val="pt-PT"/>
              </w:rPr>
              <w:t xml:space="preserve"> (versão portuguesa)</w:t>
            </w:r>
            <w:r w:rsidRPr="00B6247F">
              <w:rPr>
                <w:i/>
              </w:rPr>
              <w:t xml:space="preserve"> </w:t>
            </w:r>
          </w:p>
          <w:p w:rsidR="00B6247F" w:rsidRDefault="00B6247F" w:rsidP="00B6247F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>E3-Participant_comment_card (versão portuguesa)</w:t>
            </w:r>
            <w:r w:rsidRPr="00B6247F">
              <w:rPr>
                <w:i/>
              </w:rPr>
              <w:t xml:space="preserve"> </w:t>
            </w:r>
          </w:p>
          <w:p w:rsidR="002178FA" w:rsidRPr="00B6247F" w:rsidRDefault="00B6247F" w:rsidP="00B6247F">
            <w:pPr>
              <w:rPr>
                <w:i/>
                <w:sz w:val="24"/>
                <w:szCs w:val="24"/>
              </w:rPr>
            </w:pPr>
            <w:r w:rsidRPr="00B6247F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B6247F" w:rsidRPr="00B6247F" w:rsidRDefault="00B6247F" w:rsidP="00B6247F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 xml:space="preserve">1 </w:t>
            </w:r>
            <w:proofErr w:type="gramStart"/>
            <w:r w:rsidRPr="00B6247F">
              <w:rPr>
                <w:i/>
                <w:lang w:val="pt-PT"/>
              </w:rPr>
              <w:t>para</w:t>
            </w:r>
            <w:proofErr w:type="gramEnd"/>
            <w:r w:rsidRPr="00B6247F">
              <w:rPr>
                <w:i/>
                <w:lang w:val="pt-PT"/>
              </w:rPr>
              <w:t xml:space="preserve"> dar as instruções</w:t>
            </w:r>
          </w:p>
          <w:p w:rsidR="00B6247F" w:rsidRPr="00B6247F" w:rsidRDefault="00B6247F" w:rsidP="00B6247F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 xml:space="preserve">1 </w:t>
            </w:r>
            <w:proofErr w:type="gramStart"/>
            <w:r w:rsidRPr="00B6247F">
              <w:rPr>
                <w:i/>
                <w:lang w:val="pt-PT"/>
              </w:rPr>
              <w:t>para</w:t>
            </w:r>
            <w:proofErr w:type="gramEnd"/>
            <w:r w:rsidRPr="00B6247F">
              <w:rPr>
                <w:i/>
                <w:lang w:val="pt-PT"/>
              </w:rPr>
              <w:t xml:space="preserve"> recolher os pós-testes</w:t>
            </w:r>
          </w:p>
          <w:p w:rsidR="00B6247F" w:rsidRPr="00B6247F" w:rsidRDefault="00B6247F" w:rsidP="00B6247F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 xml:space="preserve">2-3 </w:t>
            </w:r>
            <w:proofErr w:type="gramStart"/>
            <w:r w:rsidRPr="00B6247F">
              <w:rPr>
                <w:i/>
                <w:lang w:val="pt-PT"/>
              </w:rPr>
              <w:t>para</w:t>
            </w:r>
            <w:proofErr w:type="gramEnd"/>
            <w:r w:rsidRPr="00B6247F">
              <w:rPr>
                <w:i/>
                <w:lang w:val="pt-PT"/>
              </w:rPr>
              <w:t xml:space="preserve"> ajudar os 3 grupos durante as suas sessões de grupo de 20 minutos</w:t>
            </w:r>
          </w:p>
          <w:p w:rsidR="002178FA" w:rsidRPr="00B6247F" w:rsidRDefault="00B6247F" w:rsidP="00B6247F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B6247F">
              <w:rPr>
                <w:i/>
                <w:lang w:val="pt-PT"/>
              </w:rPr>
              <w:t xml:space="preserve">1 </w:t>
            </w:r>
            <w:proofErr w:type="gramStart"/>
            <w:r w:rsidRPr="00B6247F">
              <w:rPr>
                <w:i/>
                <w:lang w:val="pt-PT"/>
              </w:rPr>
              <w:t>para</w:t>
            </w:r>
            <w:proofErr w:type="gramEnd"/>
            <w:r w:rsidRPr="00B6247F">
              <w:rPr>
                <w:i/>
                <w:lang w:val="pt-PT"/>
              </w:rPr>
              <w:t xml:space="preserve"> tomar nota dos comentários sobre o modelo “E1-Eval_guidance_for_group_presentations_not_graded” (versão portuguesa)</w:t>
            </w:r>
            <w:r w:rsidRPr="00B6247F">
              <w:rPr>
                <w:i/>
              </w:rPr>
              <w:t xml:space="preserve"> </w:t>
            </w: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</w:tcPr>
          <w:p w:rsidR="002178FA" w:rsidRPr="00B6247F" w:rsidRDefault="00B6247F" w:rsidP="00B6247F">
            <w:pPr>
              <w:jc w:val="center"/>
              <w:rPr>
                <w:sz w:val="24"/>
                <w:szCs w:val="24"/>
              </w:rPr>
            </w:pPr>
            <w:r w:rsidRPr="00B6247F">
              <w:rPr>
                <w:sz w:val="24"/>
                <w:szCs w:val="24"/>
                <w:lang w:val="pt-PT"/>
              </w:rPr>
              <w:t>Slide</w:t>
            </w:r>
          </w:p>
        </w:tc>
        <w:tc>
          <w:tcPr>
            <w:tcW w:w="10080" w:type="dxa"/>
          </w:tcPr>
          <w:p w:rsidR="002178FA" w:rsidRPr="00536C8C" w:rsidRDefault="00B6247F" w:rsidP="00B6247F">
            <w:pPr>
              <w:jc w:val="center"/>
              <w:rPr>
                <w:sz w:val="24"/>
                <w:szCs w:val="24"/>
              </w:rPr>
            </w:pPr>
            <w:r w:rsidRPr="00B6247F">
              <w:rPr>
                <w:sz w:val="24"/>
                <w:szCs w:val="24"/>
                <w:lang w:val="pt-PT"/>
              </w:rPr>
              <w:t xml:space="preserve">Pontos de discussão  </w:t>
            </w:r>
            <w:r w:rsidR="002178FA" w:rsidRPr="00B6247F">
              <w:rPr>
                <w:sz w:val="24"/>
                <w:szCs w:val="24"/>
              </w:rPr>
              <w:t xml:space="preserve"> </w:t>
            </w: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</w:tcPr>
          <w:p w:rsidR="00CF37F6" w:rsidRPr="00536C8C" w:rsidRDefault="00CF37F6" w:rsidP="00A00C8E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:rsidR="00B6247F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B6247F">
              <w:rPr>
                <w:rFonts w:eastAsiaTheme="minorEastAsia" w:hAnsi="Calibri"/>
                <w:b/>
                <w:kern w:val="24"/>
                <w:lang w:val="pt-PT"/>
              </w:rPr>
              <w:t>Pós-teste: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B6247F">
              <w:rPr>
                <w:rFonts w:hAnsi="Calibri"/>
                <w:i/>
                <w:iCs/>
                <w:kern w:val="24"/>
                <w:lang w:val="pt-PT"/>
              </w:rPr>
              <w:t>Peça ao facilitador adicional para distribuir o pós-teste.</w:t>
            </w:r>
          </w:p>
          <w:p w:rsidR="00B6247F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kern w:val="24"/>
              </w:rPr>
            </w:pPr>
            <w:r w:rsidRPr="00B6247F">
              <w:rPr>
                <w:rFonts w:eastAsiaTheme="minorEastAsia" w:hAnsi="Calibri"/>
                <w:i/>
                <w:iCs/>
                <w:kern w:val="24"/>
                <w:lang w:val="pt-PT"/>
              </w:rPr>
              <w:t>Peça ao facilitador para programar o cronómetro para dez minutos (aguarde dez minutos)</w:t>
            </w:r>
          </w:p>
          <w:p w:rsidR="00CF37F6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kern w:val="24"/>
              </w:rPr>
            </w:pPr>
            <w:r w:rsidRPr="00B6247F">
              <w:rPr>
                <w:rFonts w:eastAsiaTheme="minorEastAsia" w:hAnsi="Calibri"/>
                <w:i/>
                <w:iCs/>
                <w:kern w:val="24"/>
                <w:lang w:val="pt-PT"/>
              </w:rPr>
              <w:t>Peça ao facilitador para recolher o pós-teste.</w:t>
            </w: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</w:tcPr>
          <w:p w:rsidR="002178FA" w:rsidRPr="00536C8C" w:rsidRDefault="002178FA" w:rsidP="00A00C8E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:rsid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B6247F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B6247F">
              <w:rPr>
                <w:rFonts w:eastAsiaTheme="minorEastAsia" w:hAnsi="Calibri"/>
                <w:b/>
                <w:kern w:val="24"/>
                <w:lang w:val="pt-PT"/>
              </w:rPr>
              <w:t xml:space="preserve"> a actividade da sessão de grupo</w:t>
            </w:r>
            <w:r w:rsidR="0056102D" w:rsidRPr="00B6247F">
              <w:rPr>
                <w:rFonts w:eastAsiaTheme="minorEastAsia" w:hAnsi="Calibri"/>
                <w:b/>
                <w:kern w:val="24"/>
                <w:lang w:val="pt-PT"/>
              </w:rPr>
              <w:t>:</w:t>
            </w:r>
            <w:r w:rsidR="0056102D" w:rsidRPr="00B6247F">
              <w:rPr>
                <w:rFonts w:eastAsiaTheme="minorEastAsia" w:hAnsi="Calibri"/>
                <w:b/>
                <w:kern w:val="24"/>
              </w:rPr>
              <w:t xml:space="preserve"> </w:t>
            </w:r>
            <w:r w:rsidR="0056102D" w:rsidRPr="00536C8C">
              <w:rPr>
                <w:rFonts w:eastAsiaTheme="minorEastAsia" w:hAnsi="Calibri"/>
                <w:kern w:val="24"/>
              </w:rPr>
              <w:t>Peça</w:t>
            </w:r>
            <w:r w:rsidRPr="00B6247F">
              <w:rPr>
                <w:rFonts w:hAnsi="Calibri"/>
                <w:kern w:val="24"/>
                <w:lang w:val="pt-PT"/>
              </w:rPr>
              <w:t xml:space="preserve"> aos grupos para usar os próximos 20 minutos para discutir o conteúdo o slide. 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536C8C">
              <w:rPr>
                <w:rFonts w:eastAsiaTheme="minorEastAsia" w:hAnsi="Calibri"/>
                <w:kern w:val="24"/>
              </w:rPr>
              <w:t xml:space="preserve"> </w:t>
            </w:r>
          </w:p>
          <w:p w:rsidR="002178FA" w:rsidRPr="00B6247F" w:rsidRDefault="002178FA" w:rsidP="00B6247F">
            <w:pPr>
              <w:keepNext/>
              <w:spacing w:line="225" w:lineRule="auto"/>
              <w:ind w:left="360"/>
              <w:rPr>
                <w:rFonts w:hAnsi="Calibri"/>
                <w:kern w:val="24"/>
              </w:rPr>
            </w:pP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</w:tcPr>
          <w:p w:rsidR="002178FA" w:rsidRPr="00536C8C" w:rsidRDefault="002178FA" w:rsidP="00A00C8E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:rsid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B6247F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B6247F">
              <w:rPr>
                <w:rFonts w:eastAsiaTheme="minorEastAsia" w:hAnsi="Calibri"/>
                <w:b/>
                <w:kern w:val="24"/>
                <w:lang w:val="pt-PT"/>
              </w:rPr>
              <w:t xml:space="preserve"> apresentação da actividade da sessão de grupo:</w:t>
            </w:r>
            <w:r w:rsidRPr="00B6247F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B6247F">
              <w:rPr>
                <w:rFonts w:hAnsi="Calibri"/>
                <w:kern w:val="24"/>
                <w:lang w:val="pt-PT"/>
              </w:rPr>
              <w:t>Cada grupo seleccionará um porta-voz.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kern w:val="24"/>
                <w:lang w:val="pt-PT"/>
              </w:rPr>
              <w:t>Ainda assim, todo o grupo deve apoiá-lo.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kern w:val="24"/>
                <w:lang w:val="pt-PT"/>
              </w:rPr>
              <w:t>O porta-voz do grupo hoje não pode ser o mesmo que na véspera.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kern w:val="24"/>
                <w:lang w:val="pt-PT"/>
              </w:rPr>
              <w:t>Informe os participantes que cada grupo terá 5 minutos para apresentar sobre as suas discussões.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kern w:val="24"/>
                <w:lang w:val="pt-PT"/>
              </w:rPr>
              <w:t>Informe os participantes que são bem-vindos a utilizar as suas anotações durante as apresentações.</w:t>
            </w:r>
            <w:r w:rsidRPr="00B6247F">
              <w:rPr>
                <w:rFonts w:eastAsiaTheme="minorEastAsia" w:hAnsi="Calibri"/>
                <w:kern w:val="24"/>
              </w:rPr>
              <w:t xml:space="preserve"> </w:t>
            </w:r>
          </w:p>
          <w:p w:rsidR="002178FA" w:rsidRPr="00B6247F" w:rsidRDefault="002178FA" w:rsidP="00B6247F">
            <w:pPr>
              <w:keepNext/>
              <w:spacing w:line="225" w:lineRule="auto"/>
              <w:ind w:left="360"/>
              <w:rPr>
                <w:rFonts w:hAnsi="Calibri"/>
                <w:kern w:val="24"/>
              </w:rPr>
            </w:pP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536C8C" w:rsidRDefault="002178FA" w:rsidP="00A00C8E">
            <w:pPr>
              <w:jc w:val="center"/>
              <w:rPr>
                <w:sz w:val="24"/>
                <w:szCs w:val="24"/>
              </w:rPr>
            </w:pPr>
            <w:r w:rsidRPr="00536C8C">
              <w:rPr>
                <w:sz w:val="24"/>
                <w:szCs w:val="24"/>
              </w:rPr>
              <w:t>5</w:t>
            </w:r>
            <w:r w:rsidR="00211B54">
              <w:rPr>
                <w:sz w:val="24"/>
                <w:szCs w:val="24"/>
              </w:rPr>
              <w:t>-6</w:t>
            </w:r>
          </w:p>
        </w:tc>
        <w:tc>
          <w:tcPr>
            <w:tcW w:w="10080" w:type="dxa"/>
            <w:shd w:val="clear" w:color="auto" w:fill="auto"/>
          </w:tcPr>
          <w:p w:rsidR="00B6247F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B6247F">
              <w:rPr>
                <w:rFonts w:eastAsiaTheme="minorEastAsia" w:hAnsi="Calibri"/>
                <w:b/>
                <w:iCs/>
                <w:kern w:val="24"/>
                <w:lang w:val="pt-PT"/>
              </w:rPr>
              <w:t>Facilitação da actividade da sessão de grupo:</w:t>
            </w:r>
            <w:r w:rsidRPr="00B6247F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 xml:space="preserve">Programar o cronómetro para 20 </w:t>
            </w:r>
            <w:r w:rsidR="0056102D" w:rsidRPr="00B6247F">
              <w:rPr>
                <w:rFonts w:eastAsiaTheme="minorEastAsia" w:hAnsi="Calibri"/>
                <w:iCs/>
                <w:kern w:val="24"/>
                <w:lang w:val="pt-PT"/>
              </w:rPr>
              <w:t xml:space="preserve">minutos.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Dois facilitadores percorrem a sala, conversando com cada grupo para garantir que estão no caminho certo.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Concentrar-se em garantir que cada grupo se concentre apenas nas especificidades do que foi abrangido hoje (inspecções marítimas de navios, rastreio de contactos em aeroportos e comunicações em fronteiras terrestres) e prestar muita atenção às metodologias que pretendem aplicar em cascata.</w:t>
            </w:r>
          </w:p>
          <w:p w:rsidR="002178FA" w:rsidRPr="00B6247F" w:rsidRDefault="002178FA" w:rsidP="00B6247F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536C8C" w:rsidRDefault="00211B54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80" w:type="dxa"/>
            <w:shd w:val="clear" w:color="auto" w:fill="auto"/>
          </w:tcPr>
          <w:p w:rsidR="00B6247F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B6247F">
              <w:rPr>
                <w:rFonts w:eastAsiaTheme="minorEastAsia" w:hAnsi="Calibri"/>
                <w:b/>
                <w:iCs/>
                <w:kern w:val="24"/>
                <w:lang w:val="pt-PT"/>
              </w:rPr>
              <w:t>Facilitação das apresentações da actividade da sessão de grupo:</w:t>
            </w:r>
            <w:r w:rsidRPr="00B6247F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Apresentar cada grupo para subir ao palco, e garantir que cada um tem um porta-voz com o resto do grupo em segundo plano.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Conceder cinco minutos para a apresentação de cada grupo.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Após cada apresentação, resumir os pontos-chave e fazer quaisquer perguntas de esclarecimento.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Pedir à audiência para fazer perguntas.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Este processo de perguntas e respostas deve demorar aproximadamente cinco minutos.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kern w:val="24"/>
                <w:lang w:val="pt-PT"/>
              </w:rPr>
              <w:t xml:space="preserve">Os avaliadores devem utilizar o documento "E1-Eval </w:t>
            </w:r>
            <w:proofErr w:type="spellStart"/>
            <w:r w:rsidRPr="00B6247F">
              <w:rPr>
                <w:rFonts w:eastAsiaTheme="minorEastAsia" w:hAnsi="Calibri"/>
                <w:kern w:val="24"/>
                <w:lang w:val="pt-PT"/>
              </w:rPr>
              <w:t>guidance</w:t>
            </w:r>
            <w:proofErr w:type="spellEnd"/>
            <w:r w:rsidRPr="00B6247F">
              <w:rPr>
                <w:rFonts w:eastAsiaTheme="minorEastAsia" w:hAnsi="Calibri"/>
                <w:kern w:val="24"/>
                <w:lang w:val="pt-PT"/>
              </w:rPr>
              <w:t xml:space="preserve"> for </w:t>
            </w:r>
            <w:proofErr w:type="spellStart"/>
            <w:r w:rsidRPr="00B6247F">
              <w:rPr>
                <w:rFonts w:eastAsiaTheme="minorEastAsia" w:hAnsi="Calibri"/>
                <w:kern w:val="24"/>
                <w:lang w:val="pt-PT"/>
              </w:rPr>
              <w:t>group</w:t>
            </w:r>
            <w:proofErr w:type="spellEnd"/>
            <w:r w:rsidRPr="00B6247F">
              <w:rPr>
                <w:rFonts w:eastAsiaTheme="minorEastAsia" w:hAnsi="Calibri"/>
                <w:kern w:val="24"/>
                <w:lang w:val="pt-PT"/>
              </w:rPr>
              <w:t xml:space="preserve"> </w:t>
            </w:r>
            <w:proofErr w:type="spellStart"/>
            <w:r w:rsidRPr="00B6247F">
              <w:rPr>
                <w:rFonts w:eastAsiaTheme="minorEastAsia" w:hAnsi="Calibri"/>
                <w:kern w:val="24"/>
                <w:lang w:val="pt-PT"/>
              </w:rPr>
              <w:lastRenderedPageBreak/>
              <w:t>presentations_not_graded</w:t>
            </w:r>
            <w:proofErr w:type="spellEnd"/>
            <w:r w:rsidRPr="00B6247F">
              <w:rPr>
                <w:rFonts w:eastAsiaTheme="minorEastAsia" w:hAnsi="Calibri"/>
                <w:kern w:val="24"/>
                <w:lang w:val="pt-PT"/>
              </w:rPr>
              <w:t>" (versão portuguesa) para avaliar cada grupo (não classificado).</w:t>
            </w:r>
          </w:p>
          <w:p w:rsidR="00B6247F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Mantenha este slide exposto durante as três apresentações de grupo e as perguntas e respostas.</w:t>
            </w:r>
          </w:p>
          <w:p w:rsidR="001A3346" w:rsidRPr="00536C8C" w:rsidRDefault="001A3346" w:rsidP="001A3346">
            <w:pPr>
              <w:rPr>
                <w:rFonts w:eastAsiaTheme="minorEastAsia" w:hAnsi="Calibri"/>
                <w:kern w:val="24"/>
              </w:rPr>
            </w:pPr>
          </w:p>
        </w:tc>
      </w:tr>
      <w:tr w:rsidR="00536C8C" w:rsidRPr="00536C8C" w:rsidTr="00B6247F">
        <w:trPr>
          <w:trHeight w:val="300"/>
        </w:trPr>
        <w:tc>
          <w:tcPr>
            <w:tcW w:w="682" w:type="dxa"/>
          </w:tcPr>
          <w:p w:rsidR="002178FA" w:rsidRPr="00536C8C" w:rsidRDefault="00211B54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0080" w:type="dxa"/>
          </w:tcPr>
          <w:p w:rsidR="002178FA" w:rsidRPr="00B6247F" w:rsidRDefault="00B6247F" w:rsidP="00B6247F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Aceite as contribuições dos participantes sobre as suas reflexões sobre o dia.</w:t>
            </w:r>
            <w:r w:rsidRPr="00B6247F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B6247F">
              <w:rPr>
                <w:rFonts w:eastAsiaTheme="minorEastAsia" w:hAnsi="Calibri"/>
                <w:iCs/>
                <w:kern w:val="24"/>
                <w:lang w:val="pt-PT"/>
              </w:rPr>
              <w:t>Relembrar aos participantes que podem utilizar os cartões de comentários em qualquer altura durante a formação para partilhar anonimamente as suas contribuições.</w:t>
            </w:r>
          </w:p>
        </w:tc>
      </w:tr>
    </w:tbl>
    <w:p w:rsidR="002178FA" w:rsidRPr="00EF4678" w:rsidRDefault="002178FA" w:rsidP="009524CC">
      <w:pPr>
        <w:pStyle w:val="PargrafodaLista"/>
        <w:ind w:left="360"/>
      </w:pPr>
    </w:p>
    <w:sectPr w:rsidR="002178FA" w:rsidRPr="00EF4678" w:rsidSect="00F721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170" w:rsidRDefault="00A54170" w:rsidP="008F0DC3">
      <w:pPr>
        <w:spacing w:after="0" w:line="240" w:lineRule="auto"/>
      </w:pPr>
      <w:r>
        <w:separator/>
      </w:r>
    </w:p>
  </w:endnote>
  <w:endnote w:type="continuationSeparator" w:id="0">
    <w:p w:rsidR="00A54170" w:rsidRDefault="00A54170" w:rsidP="008F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170" w:rsidRDefault="00A54170" w:rsidP="008F0DC3">
      <w:pPr>
        <w:spacing w:after="0" w:line="240" w:lineRule="auto"/>
      </w:pPr>
      <w:r>
        <w:separator/>
      </w:r>
    </w:p>
  </w:footnote>
  <w:footnote w:type="continuationSeparator" w:id="0">
    <w:p w:rsidR="00A54170" w:rsidRDefault="00A54170" w:rsidP="008F0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80C"/>
    <w:multiLevelType w:val="hybridMultilevel"/>
    <w:tmpl w:val="E21AB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5485364"/>
    <w:multiLevelType w:val="hybridMultilevel"/>
    <w:tmpl w:val="AFFCDD26"/>
    <w:lvl w:ilvl="0" w:tplc="A9C6B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CCF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AA48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BE74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748F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36C6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9A74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E6FB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BC57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6634"/>
    <w:multiLevelType w:val="hybridMultilevel"/>
    <w:tmpl w:val="68B214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F51693"/>
    <w:multiLevelType w:val="hybridMultilevel"/>
    <w:tmpl w:val="625C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E3BA2"/>
    <w:multiLevelType w:val="hybridMultilevel"/>
    <w:tmpl w:val="06D45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C22B4"/>
    <w:multiLevelType w:val="hybridMultilevel"/>
    <w:tmpl w:val="19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0131E"/>
    <w:multiLevelType w:val="hybridMultilevel"/>
    <w:tmpl w:val="5754A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648DE"/>
    <w:multiLevelType w:val="hybridMultilevel"/>
    <w:tmpl w:val="745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24835"/>
    <w:multiLevelType w:val="hybridMultilevel"/>
    <w:tmpl w:val="060C3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64503C"/>
    <w:multiLevelType w:val="hybridMultilevel"/>
    <w:tmpl w:val="AE7C3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E19C8"/>
    <w:multiLevelType w:val="hybridMultilevel"/>
    <w:tmpl w:val="65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820B3"/>
    <w:multiLevelType w:val="hybridMultilevel"/>
    <w:tmpl w:val="21F6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9006C3"/>
    <w:multiLevelType w:val="hybridMultilevel"/>
    <w:tmpl w:val="3FCC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03917"/>
    <w:multiLevelType w:val="hybridMultilevel"/>
    <w:tmpl w:val="BB14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333AF"/>
    <w:multiLevelType w:val="hybridMultilevel"/>
    <w:tmpl w:val="2032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A00D7"/>
    <w:multiLevelType w:val="hybridMultilevel"/>
    <w:tmpl w:val="1366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59AF"/>
    <w:multiLevelType w:val="hybridMultilevel"/>
    <w:tmpl w:val="8AE87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246F15"/>
    <w:multiLevelType w:val="hybridMultilevel"/>
    <w:tmpl w:val="8C3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54F5C"/>
    <w:multiLevelType w:val="hybridMultilevel"/>
    <w:tmpl w:val="A6D2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223DB"/>
    <w:multiLevelType w:val="hybridMultilevel"/>
    <w:tmpl w:val="5F3E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6"/>
  </w:num>
  <w:num w:numId="4">
    <w:abstractNumId w:val="14"/>
  </w:num>
  <w:num w:numId="5">
    <w:abstractNumId w:val="5"/>
  </w:num>
  <w:num w:numId="6">
    <w:abstractNumId w:val="15"/>
  </w:num>
  <w:num w:numId="7">
    <w:abstractNumId w:val="0"/>
  </w:num>
  <w:num w:numId="8">
    <w:abstractNumId w:val="4"/>
  </w:num>
  <w:num w:numId="9">
    <w:abstractNumId w:val="10"/>
  </w:num>
  <w:num w:numId="10">
    <w:abstractNumId w:val="3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16"/>
  </w:num>
  <w:num w:numId="16">
    <w:abstractNumId w:val="11"/>
  </w:num>
  <w:num w:numId="17">
    <w:abstractNumId w:val="17"/>
  </w:num>
  <w:num w:numId="18">
    <w:abstractNumId w:val="8"/>
  </w:num>
  <w:num w:numId="19">
    <w:abstractNumId w:val="2"/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C30AEF"/>
    <w:rsid w:val="0001594A"/>
    <w:rsid w:val="00032622"/>
    <w:rsid w:val="00061C5F"/>
    <w:rsid w:val="000644CA"/>
    <w:rsid w:val="00076D27"/>
    <w:rsid w:val="00081A85"/>
    <w:rsid w:val="0009027F"/>
    <w:rsid w:val="00091C8E"/>
    <w:rsid w:val="0009589E"/>
    <w:rsid w:val="00096261"/>
    <w:rsid w:val="000A6C2F"/>
    <w:rsid w:val="000A6E9C"/>
    <w:rsid w:val="000C5EF5"/>
    <w:rsid w:val="000D4337"/>
    <w:rsid w:val="00110C1B"/>
    <w:rsid w:val="00122273"/>
    <w:rsid w:val="00123823"/>
    <w:rsid w:val="001332B3"/>
    <w:rsid w:val="0016163E"/>
    <w:rsid w:val="00172D7D"/>
    <w:rsid w:val="00181A3C"/>
    <w:rsid w:val="00181C98"/>
    <w:rsid w:val="00185099"/>
    <w:rsid w:val="00194103"/>
    <w:rsid w:val="001A3346"/>
    <w:rsid w:val="001B55C9"/>
    <w:rsid w:val="001D0652"/>
    <w:rsid w:val="001D4BE2"/>
    <w:rsid w:val="001E077C"/>
    <w:rsid w:val="001E1239"/>
    <w:rsid w:val="001E4DA9"/>
    <w:rsid w:val="001F1764"/>
    <w:rsid w:val="001F450B"/>
    <w:rsid w:val="001F730E"/>
    <w:rsid w:val="00211B54"/>
    <w:rsid w:val="00211F1C"/>
    <w:rsid w:val="002127A5"/>
    <w:rsid w:val="002178FA"/>
    <w:rsid w:val="00223E36"/>
    <w:rsid w:val="002266AF"/>
    <w:rsid w:val="00236F45"/>
    <w:rsid w:val="00252776"/>
    <w:rsid w:val="00252DF1"/>
    <w:rsid w:val="0025359E"/>
    <w:rsid w:val="00257DEA"/>
    <w:rsid w:val="00274C33"/>
    <w:rsid w:val="0028084F"/>
    <w:rsid w:val="002B2EF7"/>
    <w:rsid w:val="002E628E"/>
    <w:rsid w:val="002F20D2"/>
    <w:rsid w:val="00312400"/>
    <w:rsid w:val="00317709"/>
    <w:rsid w:val="00346756"/>
    <w:rsid w:val="00372AD6"/>
    <w:rsid w:val="003732FC"/>
    <w:rsid w:val="00381A43"/>
    <w:rsid w:val="003A4632"/>
    <w:rsid w:val="003B1783"/>
    <w:rsid w:val="003B3608"/>
    <w:rsid w:val="003C4FFC"/>
    <w:rsid w:val="003C7CCA"/>
    <w:rsid w:val="003D0DA2"/>
    <w:rsid w:val="003E2A63"/>
    <w:rsid w:val="00401350"/>
    <w:rsid w:val="00413B08"/>
    <w:rsid w:val="00447868"/>
    <w:rsid w:val="004C2DBC"/>
    <w:rsid w:val="004E2AA0"/>
    <w:rsid w:val="004E73D0"/>
    <w:rsid w:val="004F0D7A"/>
    <w:rsid w:val="004F3757"/>
    <w:rsid w:val="00502331"/>
    <w:rsid w:val="00516524"/>
    <w:rsid w:val="00536C8C"/>
    <w:rsid w:val="00542F3E"/>
    <w:rsid w:val="00543412"/>
    <w:rsid w:val="0055211E"/>
    <w:rsid w:val="0055436F"/>
    <w:rsid w:val="0056102D"/>
    <w:rsid w:val="00574B92"/>
    <w:rsid w:val="005C0057"/>
    <w:rsid w:val="005E2941"/>
    <w:rsid w:val="005E662F"/>
    <w:rsid w:val="005F500E"/>
    <w:rsid w:val="00600D80"/>
    <w:rsid w:val="0060686B"/>
    <w:rsid w:val="00621BEE"/>
    <w:rsid w:val="00633667"/>
    <w:rsid w:val="00643F17"/>
    <w:rsid w:val="006441C4"/>
    <w:rsid w:val="00646556"/>
    <w:rsid w:val="00651248"/>
    <w:rsid w:val="00657AAB"/>
    <w:rsid w:val="00657DA6"/>
    <w:rsid w:val="00675B84"/>
    <w:rsid w:val="006833F1"/>
    <w:rsid w:val="00685565"/>
    <w:rsid w:val="00692884"/>
    <w:rsid w:val="006A2A69"/>
    <w:rsid w:val="006B7DF0"/>
    <w:rsid w:val="006E65C4"/>
    <w:rsid w:val="006F026E"/>
    <w:rsid w:val="006F1D39"/>
    <w:rsid w:val="0070503B"/>
    <w:rsid w:val="00726B8A"/>
    <w:rsid w:val="00730995"/>
    <w:rsid w:val="00737CC5"/>
    <w:rsid w:val="007573F5"/>
    <w:rsid w:val="007656F5"/>
    <w:rsid w:val="00780D7A"/>
    <w:rsid w:val="00785B8B"/>
    <w:rsid w:val="00785ED7"/>
    <w:rsid w:val="00791C5C"/>
    <w:rsid w:val="007B2C12"/>
    <w:rsid w:val="007C5828"/>
    <w:rsid w:val="007D3138"/>
    <w:rsid w:val="00805659"/>
    <w:rsid w:val="00807434"/>
    <w:rsid w:val="00820E98"/>
    <w:rsid w:val="008323DC"/>
    <w:rsid w:val="00833A48"/>
    <w:rsid w:val="008357B2"/>
    <w:rsid w:val="0085300F"/>
    <w:rsid w:val="00863A56"/>
    <w:rsid w:val="008917B9"/>
    <w:rsid w:val="008E00C6"/>
    <w:rsid w:val="008E4842"/>
    <w:rsid w:val="008E6177"/>
    <w:rsid w:val="008F0DC3"/>
    <w:rsid w:val="008F7748"/>
    <w:rsid w:val="009024B1"/>
    <w:rsid w:val="00920DF6"/>
    <w:rsid w:val="00946936"/>
    <w:rsid w:val="009479CF"/>
    <w:rsid w:val="009524CC"/>
    <w:rsid w:val="0098687E"/>
    <w:rsid w:val="009920FC"/>
    <w:rsid w:val="00995827"/>
    <w:rsid w:val="00996C89"/>
    <w:rsid w:val="009A7410"/>
    <w:rsid w:val="009C04C0"/>
    <w:rsid w:val="009D07ED"/>
    <w:rsid w:val="009E1003"/>
    <w:rsid w:val="009F79ED"/>
    <w:rsid w:val="00A00C8E"/>
    <w:rsid w:val="00A213D2"/>
    <w:rsid w:val="00A26A4D"/>
    <w:rsid w:val="00A54170"/>
    <w:rsid w:val="00A751DB"/>
    <w:rsid w:val="00A769F9"/>
    <w:rsid w:val="00AA01E3"/>
    <w:rsid w:val="00AB259B"/>
    <w:rsid w:val="00AB6DCB"/>
    <w:rsid w:val="00AC066F"/>
    <w:rsid w:val="00AC5D03"/>
    <w:rsid w:val="00AD12A2"/>
    <w:rsid w:val="00AD160B"/>
    <w:rsid w:val="00AE335B"/>
    <w:rsid w:val="00AE4D79"/>
    <w:rsid w:val="00B16E30"/>
    <w:rsid w:val="00B35A4F"/>
    <w:rsid w:val="00B6247F"/>
    <w:rsid w:val="00B625F5"/>
    <w:rsid w:val="00B62B76"/>
    <w:rsid w:val="00B70FD7"/>
    <w:rsid w:val="00B76327"/>
    <w:rsid w:val="00B87657"/>
    <w:rsid w:val="00BB2B5A"/>
    <w:rsid w:val="00BC0FF2"/>
    <w:rsid w:val="00BD168D"/>
    <w:rsid w:val="00BD71B7"/>
    <w:rsid w:val="00BE6B89"/>
    <w:rsid w:val="00BF769C"/>
    <w:rsid w:val="00C014F0"/>
    <w:rsid w:val="00C01BAA"/>
    <w:rsid w:val="00C1044C"/>
    <w:rsid w:val="00C17B32"/>
    <w:rsid w:val="00C23C23"/>
    <w:rsid w:val="00C2703A"/>
    <w:rsid w:val="00C30AEF"/>
    <w:rsid w:val="00C30AFF"/>
    <w:rsid w:val="00C4197F"/>
    <w:rsid w:val="00C44F22"/>
    <w:rsid w:val="00C5615A"/>
    <w:rsid w:val="00C61FC4"/>
    <w:rsid w:val="00C74A8B"/>
    <w:rsid w:val="00C933E5"/>
    <w:rsid w:val="00CC293E"/>
    <w:rsid w:val="00CC2AF5"/>
    <w:rsid w:val="00CF2A87"/>
    <w:rsid w:val="00CF37F6"/>
    <w:rsid w:val="00D0715B"/>
    <w:rsid w:val="00D07D6C"/>
    <w:rsid w:val="00D12E20"/>
    <w:rsid w:val="00D202DB"/>
    <w:rsid w:val="00D33BD0"/>
    <w:rsid w:val="00D5798B"/>
    <w:rsid w:val="00D757ED"/>
    <w:rsid w:val="00DA07A8"/>
    <w:rsid w:val="00DB6A15"/>
    <w:rsid w:val="00DD68A1"/>
    <w:rsid w:val="00DE5897"/>
    <w:rsid w:val="00E05019"/>
    <w:rsid w:val="00E11720"/>
    <w:rsid w:val="00E551B6"/>
    <w:rsid w:val="00E77DE8"/>
    <w:rsid w:val="00E93267"/>
    <w:rsid w:val="00E97430"/>
    <w:rsid w:val="00E97FAE"/>
    <w:rsid w:val="00EB2333"/>
    <w:rsid w:val="00EC25AE"/>
    <w:rsid w:val="00EC6F2E"/>
    <w:rsid w:val="00ED44BF"/>
    <w:rsid w:val="00EE4A31"/>
    <w:rsid w:val="00EF4678"/>
    <w:rsid w:val="00F01B0B"/>
    <w:rsid w:val="00F118BD"/>
    <w:rsid w:val="00F24E30"/>
    <w:rsid w:val="00F31665"/>
    <w:rsid w:val="00F471B4"/>
    <w:rsid w:val="00F47209"/>
    <w:rsid w:val="00F54EBA"/>
    <w:rsid w:val="00F60D43"/>
    <w:rsid w:val="00F71F9E"/>
    <w:rsid w:val="00F7217C"/>
    <w:rsid w:val="00F72C13"/>
    <w:rsid w:val="00F76420"/>
    <w:rsid w:val="00F85396"/>
    <w:rsid w:val="00F95626"/>
    <w:rsid w:val="00FA0D23"/>
    <w:rsid w:val="00FA3593"/>
    <w:rsid w:val="00FA70D7"/>
    <w:rsid w:val="00FA7181"/>
    <w:rsid w:val="00FA7724"/>
    <w:rsid w:val="00FB7B72"/>
    <w:rsid w:val="00FC06A2"/>
    <w:rsid w:val="00FC0FAC"/>
    <w:rsid w:val="00FC4CB0"/>
    <w:rsid w:val="00FC7641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99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3C23"/>
    <w:pPr>
      <w:spacing w:after="0" w:line="240" w:lineRule="auto"/>
      <w:ind w:left="720"/>
      <w:contextualSpacing/>
    </w:pPr>
    <w:rPr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62B7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62B7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62B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62B7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62B76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62B7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2B76"/>
    <w:rPr>
      <w:rFonts w:ascii="Times New Roman" w:hAnsi="Times New Roman" w:cs="Times New Roman"/>
      <w:sz w:val="26"/>
      <w:szCs w:val="26"/>
    </w:rPr>
  </w:style>
  <w:style w:type="table" w:styleId="Tabelacomgrelha">
    <w:name w:val="Table Grid"/>
    <w:basedOn w:val="Tabelanormal"/>
    <w:uiPriority w:val="39"/>
    <w:rsid w:val="00B76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semiHidden/>
    <w:unhideWhenUsed/>
    <w:rsid w:val="005610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6102D"/>
  </w:style>
  <w:style w:type="paragraph" w:styleId="Rodap">
    <w:name w:val="footer"/>
    <w:basedOn w:val="Normal"/>
    <w:link w:val="RodapCarcter"/>
    <w:uiPriority w:val="99"/>
    <w:semiHidden/>
    <w:unhideWhenUsed/>
    <w:rsid w:val="005610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561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7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1693</Words>
  <Characters>9876</Characters>
  <Application>Microsoft Office Word</Application>
  <DocSecurity>0</DocSecurity>
  <Lines>470</Lines>
  <Paragraphs>222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4</cp:revision>
  <cp:lastPrinted>2019-03-11T18:49:00Z</cp:lastPrinted>
  <dcterms:created xsi:type="dcterms:W3CDTF">2021-08-22T17:52:00Z</dcterms:created>
  <dcterms:modified xsi:type="dcterms:W3CDTF">2021-08-30T08:58:00Z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2021-06-28T05:46:39Z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d01a3482-8b2c-46e0-a909-14b265807454</vt:lpwstr>
  </property>
  <property fmtid="{D5CDD505-2E9C-101B-9397-08002B2CF9AE}" pid="8" name="MSIP_Label_7b94a7b8-f06c-4dfe-bdcc-9b548fd58c31_ContentBits">
    <vt:lpwstr>0</vt:lpwstr>
  </property>
</Properties>
</file>