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0C6" w:rsidRPr="009B2920" w:rsidRDefault="007E4F4D" w:rsidP="009B2920">
      <w:pPr>
        <w:jc w:val="center"/>
        <w:rPr>
          <w:u w:val="single"/>
        </w:rPr>
      </w:pPr>
      <w:r w:rsidRPr="009B2920">
        <w:rPr>
          <w:u w:val="single"/>
          <w:lang w:val="pt-PT"/>
        </w:rPr>
        <w:t>Suportes para Tópicos Adicionais e Medidas de Expansão do Currículo de Forma</w:t>
      </w:r>
      <w:r w:rsidR="009B2920" w:rsidRPr="009B2920">
        <w:rPr>
          <w:u w:val="single"/>
          <w:lang w:val="pt-PT"/>
        </w:rPr>
        <w:t xml:space="preserve">dor Sénior </w:t>
      </w:r>
      <w:r w:rsidRPr="009B2920">
        <w:rPr>
          <w:u w:val="single"/>
          <w:lang w:val="pt-PT"/>
        </w:rPr>
        <w:t>(</w:t>
      </w:r>
      <w:proofErr w:type="spellStart"/>
      <w:r w:rsidRPr="009B2920">
        <w:rPr>
          <w:u w:val="single"/>
          <w:lang w:val="pt-PT"/>
        </w:rPr>
        <w:t>CF</w:t>
      </w:r>
      <w:r w:rsidR="009B2920" w:rsidRPr="009B2920">
        <w:rPr>
          <w:u w:val="single"/>
          <w:lang w:val="pt-PT"/>
        </w:rPr>
        <w:t>S</w:t>
      </w:r>
      <w:proofErr w:type="spellEnd"/>
      <w:r w:rsidRPr="009B2920">
        <w:rPr>
          <w:u w:val="single"/>
          <w:lang w:val="pt-PT"/>
        </w:rPr>
        <w:t>)</w:t>
      </w:r>
    </w:p>
    <w:p w:rsidR="002D711B" w:rsidRDefault="007E4F4D" w:rsidP="009B2920">
      <w:r w:rsidRPr="009B2920">
        <w:rPr>
          <w:lang w:val="pt-PT"/>
        </w:rPr>
        <w:t>O currículo padrão inclui um subconjunto de tópicos de interesse para um país em termos de questões de saúde em PDE; podem ser considerados tópicos adicionais, tais como prevenção e controlo de infecções e gestão de vacinas.</w:t>
      </w:r>
      <w:r w:rsidR="00610806" w:rsidRPr="009B2920">
        <w:t xml:space="preserve"> </w:t>
      </w:r>
      <w:r w:rsidR="00CD57D0" w:rsidRPr="009B2920">
        <w:rPr>
          <w:lang w:val="pt-PT"/>
        </w:rPr>
        <w:t xml:space="preserve">A Divisão de Migração Global e Quarentena (DMGQ) do CDC não tem experiência nestes tópicos, razão pela qual estão ausentes do </w:t>
      </w:r>
      <w:r w:rsidR="006A2C96" w:rsidRPr="009B2920">
        <w:rPr>
          <w:lang w:val="pt-PT"/>
        </w:rPr>
        <w:t>currículo.</w:t>
      </w:r>
      <w:r w:rsidR="006A2C96" w:rsidRPr="009B2920">
        <w:t xml:space="preserve"> </w:t>
      </w:r>
      <w:r w:rsidR="00CD57D0" w:rsidRPr="009B2920">
        <w:rPr>
          <w:lang w:val="pt-PT"/>
        </w:rPr>
        <w:t>O pessoal da DMGQ pode ajudar a estabelecer a ligação de um país a outras divisões do CDC que possam fornecer conhecimentos especializados em temas não incluídos neste currículo padrão.</w:t>
      </w:r>
      <w:r w:rsidR="002D711B" w:rsidRPr="009B2920">
        <w:t xml:space="preserve"> </w:t>
      </w:r>
      <w:r w:rsidR="002D711B">
        <w:t xml:space="preserve"> </w:t>
      </w:r>
    </w:p>
    <w:p w:rsidR="002D711B" w:rsidRDefault="002B5341" w:rsidP="009B2920">
      <w:r w:rsidRPr="009B2920">
        <w:rPr>
          <w:lang w:val="pt-PT"/>
        </w:rPr>
        <w:t xml:space="preserve">Um exemplo ilustrativo abaixo inclui uma visão geral destes tópicos para fornecer a outros países ideias sobre o desenvolvimento dos seus próprios currículos (ver Quadro 1, a partir da página 2, que detalha um esboço curricular completo de um </w:t>
      </w:r>
      <w:r w:rsidR="00247EAA">
        <w:rPr>
          <w:lang w:val="pt-PT"/>
        </w:rPr>
        <w:t>Programa de Formação de Formadores</w:t>
      </w:r>
      <w:r w:rsidRPr="009B2920">
        <w:rPr>
          <w:lang w:val="pt-PT"/>
        </w:rPr>
        <w:t>).</w:t>
      </w:r>
      <w:r w:rsidR="002D711B" w:rsidRPr="009B2920">
        <w:t xml:space="preserve"> </w:t>
      </w:r>
    </w:p>
    <w:p w:rsidR="000C5F58" w:rsidRDefault="002B5341" w:rsidP="002B1916">
      <w:r w:rsidRPr="009B2920">
        <w:rPr>
          <w:lang w:val="pt-PT"/>
        </w:rPr>
        <w:t>Para além disso, o currículo e os materiais de avaliação são modelos a serem adaptados pelos países.</w:t>
      </w:r>
      <w:r w:rsidR="00570D25" w:rsidRPr="009B2920">
        <w:t xml:space="preserve"> </w:t>
      </w:r>
      <w:r w:rsidRPr="002B1916">
        <w:rPr>
          <w:lang w:val="pt-PT"/>
        </w:rPr>
        <w:t xml:space="preserve">Todos os países são diferentes, e antes que o </w:t>
      </w:r>
      <w:r w:rsidR="00247EAA">
        <w:rPr>
          <w:lang w:val="pt-PT"/>
        </w:rPr>
        <w:t>PFF</w:t>
      </w:r>
      <w:r w:rsidRPr="002B1916">
        <w:rPr>
          <w:lang w:val="pt-PT"/>
        </w:rPr>
        <w:t xml:space="preserve"> possa ser totalmente adaptado ao contexto de um país, devem ser considerados múltiplos factores relativos à cultura de um país, ao nível de recursos, e às necessidades de saúde dos PDE.</w:t>
      </w:r>
      <w:r w:rsidR="00570D25" w:rsidRPr="002B1916">
        <w:t xml:space="preserve"> </w:t>
      </w:r>
      <w:r w:rsidRPr="002B1916">
        <w:rPr>
          <w:lang w:val="pt-PT"/>
        </w:rPr>
        <w:t>Essas considerações são ilustradas no Quadro 2.</w:t>
      </w:r>
      <w:r w:rsidR="00610806" w:rsidRPr="002B1916">
        <w:t xml:space="preserve"> </w:t>
      </w:r>
      <w:r w:rsidR="000C5F58">
        <w:br w:type="page"/>
      </w:r>
    </w:p>
    <w:p w:rsidR="002F31BC" w:rsidRDefault="002F31BC" w:rsidP="00570D25"/>
    <w:p w:rsidR="00EA47DB" w:rsidRPr="00570D25" w:rsidRDefault="002B5341" w:rsidP="002B1916">
      <w:pPr>
        <w:jc w:val="center"/>
        <w:rPr>
          <w:b/>
          <w:i/>
        </w:rPr>
      </w:pPr>
      <w:r w:rsidRPr="002B1916">
        <w:rPr>
          <w:b/>
          <w:i/>
          <w:lang w:val="pt-PT"/>
        </w:rPr>
        <w:t>Quadro 1: Exemplo de um esboço de currículo integral do Programa de Formação de Mestrado (com currículo principal anotado)</w:t>
      </w:r>
      <w:r w:rsidR="00090E13" w:rsidRPr="002B1916">
        <w:rPr>
          <w:b/>
          <w:i/>
        </w:rPr>
        <w:t xml:space="preserve"> </w:t>
      </w:r>
    </w:p>
    <w:p w:rsidR="009D0D15" w:rsidRPr="002B1916" w:rsidRDefault="002B5341" w:rsidP="002B1916">
      <w:r w:rsidRPr="002B1916">
        <w:rPr>
          <w:lang w:val="pt-PT"/>
        </w:rPr>
        <w:t xml:space="preserve">O quadro abaixo detalha tópicos que podem ser de interesse para os planeadores de [agência de saúde de PDE] no desenvolvimento de um </w:t>
      </w:r>
      <w:r w:rsidR="00247EAA">
        <w:rPr>
          <w:lang w:val="pt-PT"/>
        </w:rPr>
        <w:t>Programa de Formação de Formadores</w:t>
      </w:r>
      <w:r w:rsidRPr="002B1916">
        <w:rPr>
          <w:lang w:val="pt-PT"/>
        </w:rPr>
        <w:t>.</w:t>
      </w:r>
      <w:r w:rsidR="00CA558E" w:rsidRPr="002B1916">
        <w:t xml:space="preserve"> </w:t>
      </w:r>
      <w:r w:rsidRPr="002B1916">
        <w:rPr>
          <w:lang w:val="pt-PT"/>
        </w:rPr>
        <w:t>Os tópicos são categorizados por temas e estão acompanhados de questões de aprendizagem.</w:t>
      </w:r>
      <w:r w:rsidR="009D0D15" w:rsidRPr="002B1916">
        <w:t xml:space="preserve"> </w:t>
      </w:r>
      <w:r w:rsidR="00D6555B" w:rsidRPr="002B1916">
        <w:rPr>
          <w:lang w:val="pt-PT"/>
        </w:rPr>
        <w:t xml:space="preserve">Se o tópico tiver um fundo branco, está incluído no currículo padrão (e nos materiais de avaliação que o acompanham; se tiver um </w:t>
      </w:r>
      <w:r w:rsidR="00D6555B" w:rsidRPr="002B1916">
        <w:rPr>
          <w:highlight w:val="lightGray"/>
          <w:lang w:val="pt-PT"/>
        </w:rPr>
        <w:t>fundo cinzento</w:t>
      </w:r>
      <w:r w:rsidR="00D6555B" w:rsidRPr="002B1916">
        <w:rPr>
          <w:lang w:val="pt-PT"/>
        </w:rPr>
        <w:t>, não está.</w:t>
      </w:r>
      <w:r w:rsidR="00CA558E" w:rsidRPr="002B1916">
        <w:t xml:space="preserve"> </w:t>
      </w:r>
      <w:r w:rsidR="00D6555B" w:rsidRPr="002B1916">
        <w:rPr>
          <w:lang w:val="pt-PT"/>
        </w:rPr>
        <w:t>Os planeadores da [agência de saúde de PDE] podem ajustar a ordem dos dias para melhor se adaptarem às suas necessidades.</w:t>
      </w:r>
    </w:p>
    <w:p w:rsidR="00CA558E" w:rsidRPr="00D6555B" w:rsidRDefault="00D6555B" w:rsidP="007B7A88">
      <w:r w:rsidRPr="002B1916">
        <w:rPr>
          <w:lang w:val="pt-PT"/>
        </w:rPr>
        <w:t>Devido a restrições de tempo e recursos, um planeador [agência de saúde de PDE] pode não ser capaz de fazer uso de todos os tópicos deste esboço para as suas formações.</w:t>
      </w:r>
      <w:r w:rsidR="00CA558E" w:rsidRPr="002B1916">
        <w:t xml:space="preserve"> </w:t>
      </w:r>
      <w:r w:rsidRPr="002B1916">
        <w:rPr>
          <w:lang w:val="pt-PT"/>
        </w:rPr>
        <w:t xml:space="preserve">Como tal, o CDC identificou tópicos seleccionados neste currículo de grande interesse para os planeadores </w:t>
      </w:r>
      <w:proofErr w:type="gramStart"/>
      <w:r w:rsidRPr="002B1916">
        <w:rPr>
          <w:lang w:val="pt-PT"/>
        </w:rPr>
        <w:t>de</w:t>
      </w:r>
      <w:proofErr w:type="gramEnd"/>
      <w:r w:rsidRPr="002B1916">
        <w:rPr>
          <w:lang w:val="pt-PT"/>
        </w:rPr>
        <w:t xml:space="preserve"> [agência de saúde de PDE]; estes são o “</w:t>
      </w:r>
      <w:r w:rsidRPr="002B1916">
        <w:rPr>
          <w:b/>
          <w:lang w:val="pt-PT"/>
        </w:rPr>
        <w:t>tronco comum</w:t>
      </w:r>
      <w:r w:rsidRPr="002B1916">
        <w:rPr>
          <w:lang w:val="pt-PT"/>
        </w:rPr>
        <w:t>”.</w:t>
      </w:r>
      <w:r w:rsidR="00CA558E" w:rsidRPr="002B1916">
        <w:t xml:space="preserve"> </w:t>
      </w:r>
      <w:r w:rsidRPr="007B7A88">
        <w:rPr>
          <w:lang w:val="pt-PT"/>
        </w:rPr>
        <w:t>Estes tópicos foram escolhidos pela sua aplicabilidade a quase todos os P</w:t>
      </w:r>
      <w:r w:rsidR="002B1916" w:rsidRPr="007B7A88">
        <w:rPr>
          <w:lang w:val="pt-PT"/>
        </w:rPr>
        <w:t>DE</w:t>
      </w:r>
      <w:r w:rsidRPr="007B7A88">
        <w:rPr>
          <w:lang w:val="pt-PT"/>
        </w:rPr>
        <w:t>, pela sua importância relativamente a subsequentes formações em cascata, e pelos métodos de ensino participativo (por exemplo, demonstração e prática) que acompanham os tópicos.</w:t>
      </w:r>
      <w:r w:rsidR="008124A4" w:rsidRPr="007B7A88">
        <w:t xml:space="preserve"> </w:t>
      </w:r>
      <w:r w:rsidRPr="00D6555B">
        <w:rPr>
          <w:lang w:val="pt-PT"/>
        </w:rPr>
        <w:t xml:space="preserve">O dia e temas do tronco comum estão anotados a </w:t>
      </w:r>
      <w:r w:rsidRPr="00D6555B">
        <w:rPr>
          <w:b/>
          <w:lang w:val="pt-PT"/>
        </w:rPr>
        <w:t>negrito</w:t>
      </w:r>
      <w:r w:rsidRPr="00D6555B">
        <w:rPr>
          <w:lang w:val="pt-PT"/>
        </w:rPr>
        <w:t>.</w:t>
      </w:r>
    </w:p>
    <w:p w:rsidR="00E97292" w:rsidRDefault="00E97292" w:rsidP="002F31BC"/>
    <w:tbl>
      <w:tblPr>
        <w:tblStyle w:val="Tabelacomgrelha"/>
        <w:tblW w:w="13819" w:type="dxa"/>
        <w:jc w:val="center"/>
        <w:tblLayout w:type="fixed"/>
        <w:tblLook w:val="04A0"/>
      </w:tblPr>
      <w:tblGrid>
        <w:gridCol w:w="1528"/>
        <w:gridCol w:w="4217"/>
        <w:gridCol w:w="8074"/>
      </w:tblGrid>
      <w:tr w:rsidR="00D6555B" w:rsidRPr="009C777F" w:rsidTr="00D6555B">
        <w:trPr>
          <w:jc w:val="center"/>
        </w:trPr>
        <w:tc>
          <w:tcPr>
            <w:tcW w:w="1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13718" w:rsidRPr="00D6555B" w:rsidRDefault="00D6555B" w:rsidP="006A2C96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D6555B">
              <w:rPr>
                <w:rFonts w:ascii="Calibri" w:hAnsi="Calibri" w:cs="Calibri"/>
                <w:b/>
                <w:sz w:val="20"/>
                <w:szCs w:val="20"/>
                <w:lang w:val="pt-PT"/>
              </w:rPr>
              <w:t>Dia e Tema</w:t>
            </w:r>
          </w:p>
        </w:tc>
        <w:tc>
          <w:tcPr>
            <w:tcW w:w="4217" w:type="dxa"/>
            <w:tcBorders>
              <w:top w:val="single" w:sz="12" w:space="0" w:color="auto"/>
              <w:bottom w:val="single" w:sz="12" w:space="0" w:color="auto"/>
            </w:tcBorders>
          </w:tcPr>
          <w:p w:rsidR="00A13718" w:rsidRPr="00D6555B" w:rsidRDefault="00D6555B" w:rsidP="006A2C96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D6555B">
              <w:rPr>
                <w:rFonts w:ascii="Calibri" w:hAnsi="Calibri" w:cs="Calibri"/>
                <w:b/>
                <w:sz w:val="20"/>
                <w:szCs w:val="20"/>
                <w:lang w:val="pt-PT"/>
              </w:rPr>
              <w:t xml:space="preserve">Tópico </w:t>
            </w:r>
          </w:p>
        </w:tc>
        <w:tc>
          <w:tcPr>
            <w:tcW w:w="807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3718" w:rsidRPr="00D6555B" w:rsidRDefault="00D6555B" w:rsidP="006A2C96">
            <w:pPr>
              <w:rPr>
                <w:rFonts w:ascii="Calibri" w:hAnsi="Calibri" w:cs="Calibri"/>
                <w:b/>
                <w:sz w:val="20"/>
                <w:szCs w:val="20"/>
              </w:rPr>
            </w:pPr>
            <w:proofErr w:type="gramStart"/>
            <w:r w:rsidRPr="00D6555B">
              <w:rPr>
                <w:rFonts w:ascii="Calibri" w:hAnsi="Calibri" w:cs="Calibri"/>
                <w:b/>
                <w:sz w:val="20"/>
                <w:szCs w:val="20"/>
                <w:lang w:val="pt-PT"/>
              </w:rPr>
              <w:t>Questões de aprendizagem para</w:t>
            </w:r>
            <w:proofErr w:type="gramEnd"/>
            <w:r w:rsidRPr="00D6555B">
              <w:rPr>
                <w:rFonts w:ascii="Calibri" w:hAnsi="Calibri" w:cs="Calibri"/>
                <w:b/>
                <w:sz w:val="20"/>
                <w:szCs w:val="20"/>
                <w:lang w:val="pt-PT"/>
              </w:rPr>
              <w:t xml:space="preserve"> o participante</w:t>
            </w:r>
          </w:p>
        </w:tc>
      </w:tr>
      <w:tr w:rsidR="00D6555B" w:rsidRPr="009C777F" w:rsidTr="00D6555B">
        <w:trPr>
          <w:jc w:val="center"/>
        </w:trPr>
        <w:tc>
          <w:tcPr>
            <w:tcW w:w="15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A13718" w:rsidRPr="009C777F" w:rsidRDefault="00D6555B" w:rsidP="00D6555B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D6555B">
              <w:rPr>
                <w:rFonts w:ascii="Calibri" w:hAnsi="Calibri" w:cs="Calibri"/>
                <w:b/>
                <w:sz w:val="20"/>
                <w:szCs w:val="20"/>
                <w:lang w:val="pt-PT"/>
              </w:rPr>
              <w:t>1º Dia: Introduções e Princípios Orientadores</w:t>
            </w:r>
            <w:r w:rsidR="00A13718" w:rsidRPr="00D6555B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  <w:p w:rsidR="00A13718" w:rsidRPr="009C777F" w:rsidRDefault="00A13718" w:rsidP="004261FD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A13718" w:rsidRPr="009C777F" w:rsidRDefault="00A13718" w:rsidP="004261F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17" w:type="dxa"/>
            <w:tcBorders>
              <w:top w:val="single" w:sz="12" w:space="0" w:color="auto"/>
            </w:tcBorders>
            <w:shd w:val="clear" w:color="auto" w:fill="auto"/>
          </w:tcPr>
          <w:p w:rsidR="00A13718" w:rsidRPr="00D6555B" w:rsidRDefault="00D6555B" w:rsidP="006A2C96">
            <w:pPr>
              <w:rPr>
                <w:rFonts w:ascii="Calibri" w:hAnsi="Calibri" w:cs="Calibri"/>
                <w:sz w:val="20"/>
                <w:szCs w:val="20"/>
              </w:rPr>
            </w:pPr>
            <w:r w:rsidRPr="00D6555B">
              <w:rPr>
                <w:rFonts w:ascii="Calibri" w:hAnsi="Calibri" w:cs="Calibri"/>
                <w:sz w:val="20"/>
                <w:szCs w:val="20"/>
                <w:lang w:val="pt-PT"/>
              </w:rPr>
              <w:t>Plenária de abertura</w:t>
            </w:r>
          </w:p>
        </w:tc>
        <w:tc>
          <w:tcPr>
            <w:tcW w:w="8074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D6555B" w:rsidRPr="00D6555B" w:rsidRDefault="00D6555B" w:rsidP="00D6555B">
            <w:pPr>
              <w:pStyle w:val="PargrafodaLista"/>
              <w:numPr>
                <w:ilvl w:val="0"/>
                <w:numId w:val="2"/>
              </w:numPr>
              <w:rPr>
                <w:rFonts w:ascii="Calibri" w:hAnsi="Calibri" w:cs="Calibri"/>
                <w:sz w:val="20"/>
                <w:szCs w:val="20"/>
              </w:rPr>
            </w:pPr>
            <w:r w:rsidRPr="00D6555B">
              <w:rPr>
                <w:rFonts w:ascii="Calibri" w:hAnsi="Calibri" w:cs="Calibri"/>
                <w:sz w:val="20"/>
                <w:szCs w:val="20"/>
                <w:lang w:val="pt-PT"/>
              </w:rPr>
              <w:t>Qual é o objectivo desta formação e como é que afecta o meu trabalho quotidiano?</w:t>
            </w:r>
          </w:p>
          <w:p w:rsidR="00A13718" w:rsidRPr="00D6555B" w:rsidRDefault="00D6555B" w:rsidP="006A2C96">
            <w:pPr>
              <w:pStyle w:val="PargrafodaLista"/>
              <w:numPr>
                <w:ilvl w:val="0"/>
                <w:numId w:val="2"/>
              </w:numPr>
              <w:rPr>
                <w:rFonts w:ascii="Calibri" w:hAnsi="Calibri" w:cs="Calibri"/>
                <w:sz w:val="20"/>
                <w:szCs w:val="20"/>
              </w:rPr>
            </w:pPr>
            <w:r w:rsidRPr="00D6555B">
              <w:rPr>
                <w:rFonts w:ascii="Calibri" w:hAnsi="Calibri" w:cs="Calibri"/>
                <w:sz w:val="20"/>
                <w:szCs w:val="20"/>
                <w:lang w:val="pt-PT"/>
              </w:rPr>
              <w:t>O que se espera de mim durante e após esta formação?</w:t>
            </w:r>
          </w:p>
        </w:tc>
      </w:tr>
      <w:tr w:rsidR="00D6555B" w:rsidRPr="009C777F" w:rsidTr="00D6555B">
        <w:trPr>
          <w:jc w:val="center"/>
        </w:trPr>
        <w:tc>
          <w:tcPr>
            <w:tcW w:w="1528" w:type="dxa"/>
            <w:vMerge/>
            <w:tcBorders>
              <w:left w:val="single" w:sz="12" w:space="0" w:color="auto"/>
            </w:tcBorders>
            <w:shd w:val="clear" w:color="auto" w:fill="auto"/>
          </w:tcPr>
          <w:p w:rsidR="00A13718" w:rsidRPr="009C777F" w:rsidRDefault="00A13718" w:rsidP="004261F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17" w:type="dxa"/>
            <w:shd w:val="clear" w:color="auto" w:fill="auto"/>
          </w:tcPr>
          <w:p w:rsidR="00A13718" w:rsidRPr="00D6555B" w:rsidRDefault="00D6555B" w:rsidP="006A2C96">
            <w:pPr>
              <w:rPr>
                <w:rFonts w:ascii="Calibri" w:hAnsi="Calibri" w:cs="Calibri"/>
                <w:sz w:val="20"/>
                <w:szCs w:val="20"/>
              </w:rPr>
            </w:pPr>
            <w:r w:rsidRPr="00D6555B">
              <w:rPr>
                <w:rFonts w:ascii="Calibri" w:hAnsi="Calibri" w:cs="Calibri"/>
                <w:sz w:val="20"/>
                <w:szCs w:val="20"/>
                <w:lang w:val="pt-PT"/>
              </w:rPr>
              <w:t xml:space="preserve">Introduções </w:t>
            </w:r>
          </w:p>
        </w:tc>
        <w:tc>
          <w:tcPr>
            <w:tcW w:w="8074" w:type="dxa"/>
            <w:tcBorders>
              <w:right w:val="single" w:sz="12" w:space="0" w:color="auto"/>
            </w:tcBorders>
            <w:shd w:val="clear" w:color="auto" w:fill="auto"/>
          </w:tcPr>
          <w:p w:rsidR="00A13718" w:rsidRPr="00DC3E56" w:rsidRDefault="00DC3E56" w:rsidP="006A2C96">
            <w:pPr>
              <w:pStyle w:val="PargrafodaLista"/>
              <w:numPr>
                <w:ilvl w:val="0"/>
                <w:numId w:val="2"/>
              </w:numPr>
              <w:rPr>
                <w:rFonts w:ascii="Calibri" w:hAnsi="Calibri" w:cs="Calibri"/>
                <w:sz w:val="20"/>
                <w:szCs w:val="20"/>
              </w:rPr>
            </w:pPr>
            <w:r w:rsidRPr="00DC3E56">
              <w:rPr>
                <w:rFonts w:ascii="Calibri" w:hAnsi="Calibri" w:cs="Calibri"/>
                <w:sz w:val="20"/>
                <w:szCs w:val="20"/>
                <w:lang w:val="pt-PT"/>
              </w:rPr>
              <w:t>Quem são os outros membros desta formação e o que é que eles querem aprender?</w:t>
            </w:r>
          </w:p>
        </w:tc>
      </w:tr>
      <w:tr w:rsidR="00D6555B" w:rsidRPr="009C777F" w:rsidTr="00D6555B">
        <w:trPr>
          <w:trHeight w:val="971"/>
          <w:jc w:val="center"/>
        </w:trPr>
        <w:tc>
          <w:tcPr>
            <w:tcW w:w="152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A13718" w:rsidRPr="009C777F" w:rsidRDefault="00A13718" w:rsidP="004261F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17" w:type="dxa"/>
            <w:tcBorders>
              <w:bottom w:val="single" w:sz="12" w:space="0" w:color="auto"/>
            </w:tcBorders>
            <w:shd w:val="clear" w:color="auto" w:fill="auto"/>
          </w:tcPr>
          <w:p w:rsidR="00A13718" w:rsidRPr="009C777F" w:rsidRDefault="00DC3E56" w:rsidP="006A2C96">
            <w:pPr>
              <w:rPr>
                <w:rFonts w:ascii="Calibri" w:hAnsi="Calibri" w:cs="Calibri"/>
                <w:sz w:val="20"/>
                <w:szCs w:val="20"/>
              </w:rPr>
            </w:pPr>
            <w:r w:rsidRPr="00DC3E56">
              <w:rPr>
                <w:rFonts w:ascii="Calibri" w:hAnsi="Calibri" w:cs="Calibri"/>
                <w:sz w:val="20"/>
                <w:szCs w:val="20"/>
                <w:lang w:val="pt-PT"/>
              </w:rPr>
              <w:t>Orientação Geral</w:t>
            </w:r>
            <w:r w:rsidR="007B5B88" w:rsidRPr="00DC3E5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DC3E56">
              <w:rPr>
                <w:rFonts w:ascii="Calibri" w:hAnsi="Calibri" w:cs="Calibri"/>
                <w:sz w:val="20"/>
                <w:szCs w:val="20"/>
                <w:lang w:val="pt-PT"/>
              </w:rPr>
              <w:t>Regulamento Sanitário Internacional (RSI) e Gestão de Emergências, Organização da Aviação Civil Internacional (OACI), e Organização Marítima Internacional (OMI)</w:t>
            </w:r>
            <w:r w:rsidR="00A13718" w:rsidRPr="00DC3E56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807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C3E56" w:rsidRPr="00DC3E56" w:rsidRDefault="00DC3E56" w:rsidP="00DC3E56">
            <w:pPr>
              <w:pStyle w:val="PargrafodaLista"/>
              <w:numPr>
                <w:ilvl w:val="0"/>
                <w:numId w:val="2"/>
              </w:numPr>
              <w:rPr>
                <w:rFonts w:ascii="Calibri" w:hAnsi="Calibri" w:cs="Calibri"/>
                <w:sz w:val="20"/>
                <w:szCs w:val="20"/>
              </w:rPr>
            </w:pPr>
            <w:r w:rsidRPr="00DC3E56">
              <w:rPr>
                <w:rFonts w:ascii="Calibri" w:hAnsi="Calibri" w:cs="Calibri"/>
                <w:sz w:val="20"/>
                <w:szCs w:val="20"/>
                <w:lang w:val="pt-PT"/>
              </w:rPr>
              <w:t>Como é que o RSI se relaciona com o meu trabalho, e como é que o meu PDE implementa as capacidades fundamentais do RSI?</w:t>
            </w:r>
          </w:p>
          <w:p w:rsidR="00DC3E56" w:rsidRPr="00DC3E56" w:rsidRDefault="00DC3E56" w:rsidP="00DC3E56">
            <w:pPr>
              <w:pStyle w:val="PargrafodaLista"/>
              <w:numPr>
                <w:ilvl w:val="0"/>
                <w:numId w:val="2"/>
              </w:numPr>
              <w:rPr>
                <w:rFonts w:ascii="Calibri" w:hAnsi="Calibri" w:cs="Calibri"/>
                <w:sz w:val="20"/>
                <w:szCs w:val="20"/>
              </w:rPr>
            </w:pPr>
            <w:r w:rsidRPr="00DC3E56">
              <w:rPr>
                <w:rFonts w:ascii="Calibri" w:hAnsi="Calibri" w:cs="Calibri"/>
                <w:sz w:val="20"/>
                <w:szCs w:val="20"/>
                <w:lang w:val="pt-PT"/>
              </w:rPr>
              <w:t>Qual é o ciclo de gestão de emergência, e como é que se relaciona com o meu trabalho?</w:t>
            </w:r>
          </w:p>
          <w:p w:rsidR="00A13718" w:rsidRPr="00DC3E56" w:rsidRDefault="00DC3E56" w:rsidP="006A2C96">
            <w:pPr>
              <w:pStyle w:val="PargrafodaLista"/>
              <w:numPr>
                <w:ilvl w:val="0"/>
                <w:numId w:val="2"/>
              </w:numPr>
              <w:rPr>
                <w:rFonts w:ascii="Calibri" w:hAnsi="Calibri" w:cs="Calibri"/>
                <w:sz w:val="20"/>
                <w:szCs w:val="20"/>
              </w:rPr>
            </w:pPr>
            <w:r w:rsidRPr="00DC3E56">
              <w:rPr>
                <w:rFonts w:ascii="Calibri" w:hAnsi="Calibri" w:cs="Calibri"/>
                <w:sz w:val="20"/>
                <w:szCs w:val="20"/>
                <w:lang w:val="pt-PT"/>
              </w:rPr>
              <w:t>Que requisitos específicos da OACI e da OMI estão relacionados com o meu trabalho no aeroporto ou porto?</w:t>
            </w:r>
            <w:r w:rsidRPr="00DC3E56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</w:tr>
      <w:tr w:rsidR="00D6555B" w:rsidRPr="009C777F" w:rsidTr="00D6555B">
        <w:trPr>
          <w:jc w:val="center"/>
        </w:trPr>
        <w:tc>
          <w:tcPr>
            <w:tcW w:w="152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A13718" w:rsidRPr="00DC3E56" w:rsidRDefault="00DC3E56" w:rsidP="00DC3E56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DC3E56">
              <w:rPr>
                <w:rFonts w:ascii="Calibri" w:hAnsi="Calibri" w:cs="Calibri"/>
                <w:b/>
                <w:sz w:val="20"/>
                <w:szCs w:val="20"/>
                <w:lang w:val="pt-PT"/>
              </w:rPr>
              <w:t>2º Dia: EPI e Avaliação da Temperatura</w:t>
            </w:r>
          </w:p>
          <w:p w:rsidR="00A13718" w:rsidRPr="009C777F" w:rsidRDefault="00A13718" w:rsidP="004261FD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A13718" w:rsidRPr="009C777F" w:rsidRDefault="00A13718" w:rsidP="004261F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1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13718" w:rsidRPr="00DC3E56" w:rsidRDefault="00DC3E56" w:rsidP="006A2C96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DC3E56">
              <w:rPr>
                <w:rFonts w:ascii="Times New Roman" w:hAnsi="Times New Roman" w:cs="Times New Roman"/>
                <w:i/>
                <w:sz w:val="20"/>
                <w:szCs w:val="20"/>
                <w:lang w:val="pt-PT"/>
              </w:rPr>
              <w:t>Donning</w:t>
            </w:r>
            <w:proofErr w:type="spellEnd"/>
            <w:r w:rsidRPr="00DC3E56">
              <w:rPr>
                <w:rFonts w:ascii="Times New Roman" w:hAnsi="Times New Roman" w:cs="Times New Roman"/>
                <w:i/>
                <w:sz w:val="20"/>
                <w:szCs w:val="20"/>
                <w:lang w:val="pt-PT"/>
              </w:rPr>
              <w:t xml:space="preserve"> </w:t>
            </w:r>
            <w:proofErr w:type="spellStart"/>
            <w:r w:rsidRPr="00DC3E56">
              <w:rPr>
                <w:rFonts w:ascii="Times New Roman" w:hAnsi="Times New Roman" w:cs="Times New Roman"/>
                <w:i/>
                <w:sz w:val="20"/>
                <w:szCs w:val="20"/>
                <w:lang w:val="pt-PT"/>
              </w:rPr>
              <w:t>and</w:t>
            </w:r>
            <w:proofErr w:type="spellEnd"/>
            <w:r w:rsidRPr="00DC3E56">
              <w:rPr>
                <w:rFonts w:ascii="Times New Roman" w:hAnsi="Times New Roman" w:cs="Times New Roman"/>
                <w:i/>
                <w:sz w:val="20"/>
                <w:szCs w:val="20"/>
                <w:lang w:val="pt-PT"/>
              </w:rPr>
              <w:t xml:space="preserve"> </w:t>
            </w:r>
            <w:proofErr w:type="spellStart"/>
            <w:r w:rsidRPr="00DC3E56">
              <w:rPr>
                <w:rFonts w:ascii="Times New Roman" w:hAnsi="Times New Roman" w:cs="Times New Roman"/>
                <w:i/>
                <w:sz w:val="20"/>
                <w:szCs w:val="20"/>
                <w:lang w:val="pt-PT"/>
              </w:rPr>
              <w:t>doffing</w:t>
            </w:r>
            <w:proofErr w:type="spellEnd"/>
            <w:r w:rsidRPr="00DC3E56">
              <w:rPr>
                <w:rFonts w:ascii="Calibri" w:hAnsi="Calibri" w:cs="Calibri"/>
                <w:sz w:val="20"/>
                <w:szCs w:val="20"/>
                <w:lang w:val="pt-PT"/>
              </w:rPr>
              <w:t xml:space="preserve"> (colocar e retirar) equipamento de protecção individual (EPI)</w:t>
            </w:r>
          </w:p>
        </w:tc>
        <w:tc>
          <w:tcPr>
            <w:tcW w:w="807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C3E56" w:rsidRPr="00DC3E56" w:rsidRDefault="00DC3E56" w:rsidP="00DC3E56">
            <w:pPr>
              <w:pStyle w:val="PargrafodaLista"/>
              <w:numPr>
                <w:ilvl w:val="0"/>
                <w:numId w:val="2"/>
              </w:numPr>
              <w:rPr>
                <w:rFonts w:ascii="Calibri" w:hAnsi="Calibri" w:cs="Calibri"/>
                <w:sz w:val="20"/>
                <w:szCs w:val="20"/>
              </w:rPr>
            </w:pPr>
            <w:r w:rsidRPr="00DC3E56">
              <w:rPr>
                <w:rFonts w:ascii="Calibri" w:hAnsi="Calibri" w:cs="Calibri"/>
                <w:sz w:val="20"/>
                <w:szCs w:val="20"/>
                <w:lang w:val="pt-PT"/>
              </w:rPr>
              <w:t xml:space="preserve">Que EPI </w:t>
            </w:r>
            <w:proofErr w:type="gramStart"/>
            <w:r w:rsidRPr="00DC3E56">
              <w:rPr>
                <w:rFonts w:ascii="Calibri" w:hAnsi="Calibri" w:cs="Calibri"/>
                <w:sz w:val="20"/>
                <w:szCs w:val="20"/>
                <w:lang w:val="pt-PT"/>
              </w:rPr>
              <w:t>devo</w:t>
            </w:r>
            <w:proofErr w:type="gramEnd"/>
            <w:r w:rsidRPr="00DC3E56">
              <w:rPr>
                <w:rFonts w:ascii="Calibri" w:hAnsi="Calibri" w:cs="Calibri"/>
                <w:sz w:val="20"/>
                <w:szCs w:val="20"/>
                <w:lang w:val="pt-PT"/>
              </w:rPr>
              <w:t xml:space="preserve"> reservar no meu PDE?</w:t>
            </w:r>
            <w:r w:rsidRPr="00DC3E56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:rsidR="00DC3E56" w:rsidRPr="00DC3E56" w:rsidRDefault="00DC3E56" w:rsidP="00DC3E56">
            <w:pPr>
              <w:pStyle w:val="PargrafodaLista"/>
              <w:numPr>
                <w:ilvl w:val="0"/>
                <w:numId w:val="2"/>
              </w:numPr>
              <w:rPr>
                <w:rFonts w:ascii="Calibri" w:hAnsi="Calibri" w:cs="Calibri"/>
                <w:sz w:val="20"/>
                <w:szCs w:val="20"/>
              </w:rPr>
            </w:pPr>
            <w:r w:rsidRPr="00DC3E56">
              <w:rPr>
                <w:rFonts w:ascii="Calibri" w:hAnsi="Calibri" w:cs="Calibri"/>
                <w:sz w:val="20"/>
                <w:szCs w:val="20"/>
                <w:lang w:val="pt-PT"/>
              </w:rPr>
              <w:t>Que EPI são necessários para uma avaliação de risco primária versus uma avaliação de risco secundária?</w:t>
            </w:r>
            <w:r w:rsidRPr="00DC3E56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:rsidR="00A13718" w:rsidRPr="00DC3E56" w:rsidRDefault="00DC3E56" w:rsidP="006A2C96">
            <w:pPr>
              <w:pStyle w:val="PargrafodaLista"/>
              <w:numPr>
                <w:ilvl w:val="0"/>
                <w:numId w:val="2"/>
              </w:numPr>
              <w:rPr>
                <w:rFonts w:ascii="Calibri" w:hAnsi="Calibri" w:cs="Calibri"/>
                <w:sz w:val="20"/>
                <w:szCs w:val="20"/>
              </w:rPr>
            </w:pPr>
            <w:r w:rsidRPr="00DC3E56">
              <w:rPr>
                <w:rFonts w:ascii="Calibri" w:hAnsi="Calibri" w:cs="Calibri"/>
                <w:sz w:val="20"/>
                <w:szCs w:val="20"/>
                <w:lang w:val="pt-PT"/>
              </w:rPr>
              <w:t>Como é que coloco e retiro o EPI em segurança?</w:t>
            </w:r>
          </w:p>
        </w:tc>
      </w:tr>
      <w:tr w:rsidR="00D6555B" w:rsidRPr="009C777F" w:rsidTr="00D6555B">
        <w:trPr>
          <w:jc w:val="center"/>
        </w:trPr>
        <w:tc>
          <w:tcPr>
            <w:tcW w:w="1528" w:type="dxa"/>
            <w:vMerge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A13718" w:rsidRPr="009C777F" w:rsidRDefault="00A13718" w:rsidP="004261F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17" w:type="dxa"/>
            <w:tcBorders>
              <w:top w:val="single" w:sz="12" w:space="0" w:color="auto"/>
            </w:tcBorders>
            <w:shd w:val="clear" w:color="auto" w:fill="auto"/>
          </w:tcPr>
          <w:p w:rsidR="00A13718" w:rsidRPr="00553E7B" w:rsidRDefault="00553E7B" w:rsidP="006A2C96">
            <w:pPr>
              <w:rPr>
                <w:rFonts w:ascii="Calibri" w:hAnsi="Calibri" w:cs="Calibri"/>
                <w:sz w:val="20"/>
                <w:szCs w:val="20"/>
              </w:rPr>
            </w:pPr>
            <w:r w:rsidRPr="00553E7B">
              <w:rPr>
                <w:rFonts w:ascii="Calibri" w:hAnsi="Calibri" w:cs="Calibri"/>
                <w:sz w:val="20"/>
                <w:szCs w:val="20"/>
                <w:lang w:val="pt-PT"/>
              </w:rPr>
              <w:t>Precisão na medição da temperatura e calibração do instrumento</w:t>
            </w:r>
          </w:p>
        </w:tc>
        <w:tc>
          <w:tcPr>
            <w:tcW w:w="8074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553E7B" w:rsidRPr="00553E7B" w:rsidRDefault="00553E7B" w:rsidP="00553E7B">
            <w:pPr>
              <w:pStyle w:val="PargrafodaLista"/>
              <w:numPr>
                <w:ilvl w:val="0"/>
                <w:numId w:val="2"/>
              </w:numPr>
              <w:rPr>
                <w:rFonts w:ascii="Calibri" w:hAnsi="Calibri" w:cs="Calibri"/>
                <w:sz w:val="20"/>
                <w:szCs w:val="20"/>
              </w:rPr>
            </w:pPr>
            <w:r w:rsidRPr="00553E7B">
              <w:rPr>
                <w:rFonts w:ascii="Calibri" w:hAnsi="Calibri" w:cs="Calibri"/>
                <w:sz w:val="20"/>
                <w:szCs w:val="20"/>
                <w:lang w:val="pt-PT"/>
              </w:rPr>
              <w:t>Qual é o papel da medição da temperatura na vigilância?</w:t>
            </w:r>
          </w:p>
          <w:p w:rsidR="00553E7B" w:rsidRPr="00553E7B" w:rsidRDefault="00553E7B" w:rsidP="00553E7B">
            <w:pPr>
              <w:pStyle w:val="PargrafodaLista"/>
              <w:numPr>
                <w:ilvl w:val="0"/>
                <w:numId w:val="2"/>
              </w:numPr>
              <w:rPr>
                <w:rFonts w:ascii="Calibri" w:hAnsi="Calibri" w:cs="Calibri"/>
                <w:sz w:val="20"/>
                <w:szCs w:val="20"/>
              </w:rPr>
            </w:pPr>
            <w:r w:rsidRPr="00553E7B">
              <w:rPr>
                <w:rFonts w:ascii="Calibri" w:hAnsi="Calibri" w:cs="Calibri"/>
                <w:sz w:val="20"/>
                <w:szCs w:val="20"/>
                <w:lang w:val="pt-PT"/>
              </w:rPr>
              <w:t>Quais são os métodos primários de medição da temperatura num PDE?</w:t>
            </w:r>
          </w:p>
          <w:p w:rsidR="00553E7B" w:rsidRPr="00553E7B" w:rsidRDefault="00553E7B" w:rsidP="00553E7B">
            <w:pPr>
              <w:pStyle w:val="PargrafodaLista"/>
              <w:numPr>
                <w:ilvl w:val="0"/>
                <w:numId w:val="2"/>
              </w:numPr>
              <w:rPr>
                <w:rFonts w:ascii="Calibri" w:hAnsi="Calibri" w:cs="Calibri"/>
                <w:sz w:val="20"/>
                <w:szCs w:val="20"/>
              </w:rPr>
            </w:pPr>
            <w:r w:rsidRPr="00553E7B">
              <w:rPr>
                <w:rFonts w:ascii="Calibri" w:hAnsi="Calibri" w:cs="Calibri"/>
                <w:sz w:val="20"/>
                <w:szCs w:val="20"/>
                <w:lang w:val="pt-PT"/>
              </w:rPr>
              <w:t>Qual é o limiar de temperatura para encaminhamento?</w:t>
            </w:r>
            <w:r w:rsidRPr="00553E7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553E7B">
              <w:rPr>
                <w:rFonts w:ascii="Calibri" w:hAnsi="Calibri" w:cs="Calibri"/>
                <w:sz w:val="20"/>
                <w:szCs w:val="20"/>
                <w:lang w:val="pt-PT"/>
              </w:rPr>
              <w:t>É diferente consoante a doença?</w:t>
            </w:r>
          </w:p>
          <w:p w:rsidR="00A13718" w:rsidRPr="00553E7B" w:rsidRDefault="00553E7B" w:rsidP="006A2C96">
            <w:pPr>
              <w:pStyle w:val="PargrafodaLista"/>
              <w:numPr>
                <w:ilvl w:val="0"/>
                <w:numId w:val="2"/>
              </w:numPr>
              <w:rPr>
                <w:rFonts w:ascii="Calibri" w:hAnsi="Calibri" w:cs="Calibri"/>
                <w:sz w:val="20"/>
                <w:szCs w:val="20"/>
              </w:rPr>
            </w:pPr>
            <w:r w:rsidRPr="00553E7B">
              <w:rPr>
                <w:rFonts w:ascii="Calibri" w:hAnsi="Calibri" w:cs="Calibri"/>
                <w:sz w:val="20"/>
                <w:szCs w:val="20"/>
                <w:lang w:val="pt-PT"/>
              </w:rPr>
              <w:t xml:space="preserve">Quais são as principais considerações para os </w:t>
            </w:r>
            <w:proofErr w:type="gramStart"/>
            <w:r w:rsidRPr="00553E7B">
              <w:rPr>
                <w:rFonts w:ascii="Calibri" w:hAnsi="Calibri" w:cs="Calibri"/>
                <w:i/>
                <w:sz w:val="20"/>
                <w:szCs w:val="20"/>
                <w:lang w:val="pt-PT"/>
              </w:rPr>
              <w:t>scanners</w:t>
            </w:r>
            <w:proofErr w:type="gramEnd"/>
            <w:r w:rsidRPr="00553E7B">
              <w:rPr>
                <w:rFonts w:ascii="Calibri" w:hAnsi="Calibri" w:cs="Calibri"/>
                <w:sz w:val="20"/>
                <w:szCs w:val="20"/>
                <w:lang w:val="pt-PT"/>
              </w:rPr>
              <w:t xml:space="preserve"> termográficos?</w:t>
            </w:r>
          </w:p>
        </w:tc>
      </w:tr>
      <w:tr w:rsidR="00D6555B" w:rsidRPr="009C777F" w:rsidTr="00D6555B">
        <w:trPr>
          <w:jc w:val="center"/>
        </w:trPr>
        <w:tc>
          <w:tcPr>
            <w:tcW w:w="15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A13718" w:rsidRPr="00553E7B" w:rsidRDefault="00553E7B" w:rsidP="00553E7B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553E7B">
              <w:rPr>
                <w:rFonts w:ascii="Calibri" w:hAnsi="Calibri" w:cs="Calibri"/>
                <w:b/>
                <w:sz w:val="20"/>
                <w:szCs w:val="20"/>
                <w:lang w:val="pt-PT"/>
              </w:rPr>
              <w:t>3º Dia: Realizar a Avaliação de Risco de um Passageiro Doente</w:t>
            </w:r>
          </w:p>
          <w:p w:rsidR="00A13718" w:rsidRPr="009C777F" w:rsidRDefault="00A13718" w:rsidP="004261FD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A13718" w:rsidRPr="009C777F" w:rsidRDefault="00A13718" w:rsidP="004261FD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A13718" w:rsidRPr="009C777F" w:rsidRDefault="00A13718" w:rsidP="004261F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17" w:type="dxa"/>
            <w:tcBorders>
              <w:top w:val="single" w:sz="12" w:space="0" w:color="auto"/>
            </w:tcBorders>
            <w:shd w:val="clear" w:color="auto" w:fill="auto"/>
          </w:tcPr>
          <w:p w:rsidR="00A13718" w:rsidRPr="00553E7B" w:rsidRDefault="00553E7B" w:rsidP="00553E7B">
            <w:pPr>
              <w:rPr>
                <w:rFonts w:ascii="Calibri" w:hAnsi="Calibri" w:cs="Calibri"/>
                <w:sz w:val="20"/>
                <w:szCs w:val="20"/>
              </w:rPr>
            </w:pPr>
            <w:r w:rsidRPr="00553E7B">
              <w:rPr>
                <w:rFonts w:ascii="Calibri" w:hAnsi="Calibri" w:cs="Calibri"/>
                <w:sz w:val="20"/>
                <w:szCs w:val="20"/>
                <w:lang w:val="pt-PT"/>
              </w:rPr>
              <w:lastRenderedPageBreak/>
              <w:t>Realizar a avaliação de risco de um passageiro doente:</w:t>
            </w:r>
          </w:p>
          <w:p w:rsidR="00A13718" w:rsidRPr="00553E7B" w:rsidRDefault="00553E7B" w:rsidP="006A2C96">
            <w:pPr>
              <w:rPr>
                <w:rFonts w:ascii="Calibri" w:hAnsi="Calibri" w:cs="Calibri"/>
                <w:sz w:val="20"/>
                <w:szCs w:val="20"/>
              </w:rPr>
            </w:pPr>
            <w:r w:rsidRPr="00553E7B">
              <w:rPr>
                <w:rFonts w:ascii="Calibri" w:hAnsi="Calibri" w:cs="Calibri"/>
                <w:sz w:val="20"/>
                <w:szCs w:val="20"/>
                <w:lang w:val="pt-PT"/>
              </w:rPr>
              <w:t>Parte I</w:t>
            </w:r>
          </w:p>
        </w:tc>
        <w:tc>
          <w:tcPr>
            <w:tcW w:w="8074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553E7B" w:rsidRPr="00553E7B" w:rsidRDefault="00553E7B" w:rsidP="00553E7B">
            <w:pPr>
              <w:pStyle w:val="PargrafodaLista"/>
              <w:numPr>
                <w:ilvl w:val="0"/>
                <w:numId w:val="2"/>
              </w:numPr>
              <w:rPr>
                <w:rFonts w:ascii="Calibri" w:hAnsi="Calibri" w:cs="Calibri"/>
                <w:sz w:val="20"/>
                <w:szCs w:val="20"/>
              </w:rPr>
            </w:pPr>
            <w:r w:rsidRPr="00553E7B">
              <w:rPr>
                <w:rFonts w:ascii="Calibri" w:hAnsi="Calibri" w:cs="Calibri"/>
                <w:sz w:val="20"/>
                <w:szCs w:val="20"/>
                <w:lang w:val="pt-PT"/>
              </w:rPr>
              <w:t>Onde é que posso realizar uma avaliação de risco em segurança?</w:t>
            </w:r>
          </w:p>
          <w:p w:rsidR="00553E7B" w:rsidRPr="00553E7B" w:rsidRDefault="00553E7B" w:rsidP="00553E7B">
            <w:pPr>
              <w:pStyle w:val="PargrafodaLista"/>
              <w:numPr>
                <w:ilvl w:val="0"/>
                <w:numId w:val="2"/>
              </w:numPr>
              <w:rPr>
                <w:rFonts w:ascii="Calibri" w:hAnsi="Calibri" w:cs="Calibri"/>
                <w:sz w:val="20"/>
                <w:szCs w:val="20"/>
              </w:rPr>
            </w:pPr>
            <w:r w:rsidRPr="00553E7B">
              <w:rPr>
                <w:rFonts w:ascii="Calibri" w:hAnsi="Calibri" w:cs="Calibri"/>
                <w:sz w:val="20"/>
                <w:szCs w:val="20"/>
                <w:lang w:val="pt-PT"/>
              </w:rPr>
              <w:t xml:space="preserve">Que </w:t>
            </w:r>
            <w:proofErr w:type="gramStart"/>
            <w:r w:rsidRPr="00553E7B">
              <w:rPr>
                <w:rFonts w:ascii="Calibri" w:hAnsi="Calibri" w:cs="Calibri"/>
                <w:sz w:val="20"/>
                <w:szCs w:val="20"/>
                <w:lang w:val="pt-PT"/>
              </w:rPr>
              <w:t>materiais necessito</w:t>
            </w:r>
            <w:proofErr w:type="gramEnd"/>
            <w:r w:rsidRPr="00553E7B">
              <w:rPr>
                <w:rFonts w:ascii="Calibri" w:hAnsi="Calibri" w:cs="Calibri"/>
                <w:sz w:val="20"/>
                <w:szCs w:val="20"/>
                <w:lang w:val="pt-PT"/>
              </w:rPr>
              <w:t xml:space="preserve"> para uma avaliação de risco?</w:t>
            </w:r>
          </w:p>
          <w:p w:rsidR="00553E7B" w:rsidRPr="00553E7B" w:rsidRDefault="00553E7B" w:rsidP="00553E7B">
            <w:pPr>
              <w:pStyle w:val="PargrafodaLista"/>
              <w:numPr>
                <w:ilvl w:val="0"/>
                <w:numId w:val="2"/>
              </w:numPr>
              <w:rPr>
                <w:rFonts w:ascii="Calibri" w:hAnsi="Calibri" w:cs="Calibri"/>
                <w:sz w:val="20"/>
                <w:szCs w:val="20"/>
              </w:rPr>
            </w:pPr>
            <w:r w:rsidRPr="00553E7B">
              <w:rPr>
                <w:rFonts w:ascii="Calibri" w:hAnsi="Calibri" w:cs="Calibri"/>
                <w:sz w:val="20"/>
                <w:szCs w:val="20"/>
                <w:lang w:val="pt-PT"/>
              </w:rPr>
              <w:t>Que EPI coloco, e como o coloco e retiro em segurança (revisão)?</w:t>
            </w:r>
          </w:p>
          <w:p w:rsidR="00553E7B" w:rsidRPr="00553E7B" w:rsidRDefault="00553E7B" w:rsidP="00553E7B">
            <w:pPr>
              <w:pStyle w:val="PargrafodaLista"/>
              <w:numPr>
                <w:ilvl w:val="0"/>
                <w:numId w:val="2"/>
              </w:numPr>
              <w:rPr>
                <w:rFonts w:ascii="Calibri" w:hAnsi="Calibri" w:cs="Calibri"/>
                <w:sz w:val="20"/>
                <w:szCs w:val="20"/>
              </w:rPr>
            </w:pPr>
            <w:r w:rsidRPr="00553E7B">
              <w:rPr>
                <w:rFonts w:ascii="Calibri" w:hAnsi="Calibri" w:cs="Calibri"/>
                <w:sz w:val="20"/>
                <w:szCs w:val="20"/>
                <w:lang w:val="pt-PT"/>
              </w:rPr>
              <w:t xml:space="preserve">Que </w:t>
            </w:r>
            <w:proofErr w:type="gramStart"/>
            <w:r w:rsidRPr="00553E7B">
              <w:rPr>
                <w:rFonts w:ascii="Calibri" w:hAnsi="Calibri" w:cs="Calibri"/>
                <w:sz w:val="20"/>
                <w:szCs w:val="20"/>
                <w:lang w:val="pt-PT"/>
              </w:rPr>
              <w:t>questões coloco</w:t>
            </w:r>
            <w:proofErr w:type="gramEnd"/>
            <w:r w:rsidRPr="00553E7B">
              <w:rPr>
                <w:rFonts w:ascii="Calibri" w:hAnsi="Calibri" w:cs="Calibri"/>
                <w:sz w:val="20"/>
                <w:szCs w:val="20"/>
                <w:lang w:val="pt-PT"/>
              </w:rPr>
              <w:t xml:space="preserve"> durante a avaliação de risco?</w:t>
            </w:r>
          </w:p>
          <w:p w:rsidR="00A13718" w:rsidRPr="00553E7B" w:rsidRDefault="00553E7B" w:rsidP="006A2C96">
            <w:pPr>
              <w:pStyle w:val="PargrafodaLista"/>
              <w:numPr>
                <w:ilvl w:val="0"/>
                <w:numId w:val="2"/>
              </w:numPr>
              <w:rPr>
                <w:rFonts w:ascii="Calibri" w:hAnsi="Calibri" w:cs="Calibri"/>
                <w:sz w:val="20"/>
                <w:szCs w:val="20"/>
              </w:rPr>
            </w:pPr>
            <w:r w:rsidRPr="00553E7B">
              <w:rPr>
                <w:rFonts w:ascii="Calibri" w:hAnsi="Calibri" w:cs="Calibri"/>
                <w:sz w:val="20"/>
                <w:szCs w:val="20"/>
                <w:lang w:val="pt-PT"/>
              </w:rPr>
              <w:t xml:space="preserve">Que </w:t>
            </w:r>
            <w:proofErr w:type="gramStart"/>
            <w:r w:rsidRPr="00553E7B">
              <w:rPr>
                <w:rFonts w:ascii="Calibri" w:hAnsi="Calibri" w:cs="Calibri"/>
                <w:sz w:val="20"/>
                <w:szCs w:val="20"/>
                <w:lang w:val="pt-PT"/>
              </w:rPr>
              <w:t>acções devo</w:t>
            </w:r>
            <w:proofErr w:type="gramEnd"/>
            <w:r w:rsidRPr="00553E7B">
              <w:rPr>
                <w:rFonts w:ascii="Calibri" w:hAnsi="Calibri" w:cs="Calibri"/>
                <w:sz w:val="20"/>
                <w:szCs w:val="20"/>
                <w:lang w:val="pt-PT"/>
              </w:rPr>
              <w:t xml:space="preserve"> realizar (medição da temperatura, avaliação da saúde pública)?</w:t>
            </w:r>
          </w:p>
        </w:tc>
      </w:tr>
      <w:tr w:rsidR="00D6555B" w:rsidRPr="009C777F" w:rsidTr="00D6555B">
        <w:trPr>
          <w:jc w:val="center"/>
        </w:trPr>
        <w:tc>
          <w:tcPr>
            <w:tcW w:w="152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A13718" w:rsidRPr="009C777F" w:rsidRDefault="00A13718" w:rsidP="004261F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17" w:type="dxa"/>
            <w:tcBorders>
              <w:bottom w:val="single" w:sz="12" w:space="0" w:color="auto"/>
            </w:tcBorders>
            <w:shd w:val="clear" w:color="auto" w:fill="auto"/>
          </w:tcPr>
          <w:p w:rsidR="00A13718" w:rsidRPr="009C777F" w:rsidRDefault="00553E7B" w:rsidP="00553E7B">
            <w:pPr>
              <w:rPr>
                <w:rFonts w:ascii="Calibri" w:hAnsi="Calibri" w:cs="Calibri"/>
                <w:sz w:val="20"/>
                <w:szCs w:val="20"/>
              </w:rPr>
            </w:pPr>
            <w:r w:rsidRPr="00553E7B">
              <w:rPr>
                <w:rFonts w:ascii="Calibri" w:hAnsi="Calibri" w:cs="Calibri"/>
                <w:sz w:val="20"/>
                <w:szCs w:val="20"/>
                <w:lang w:val="pt-PT"/>
              </w:rPr>
              <w:t>Realizar a avaliação de risco de um passageiro doente:</w:t>
            </w:r>
            <w:r w:rsidR="00A13718" w:rsidRPr="00553E7B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:rsidR="00A13718" w:rsidRPr="00553E7B" w:rsidRDefault="00553E7B" w:rsidP="006A2C96">
            <w:pPr>
              <w:rPr>
                <w:rFonts w:ascii="Calibri" w:hAnsi="Calibri" w:cs="Calibri"/>
                <w:sz w:val="20"/>
                <w:szCs w:val="20"/>
              </w:rPr>
            </w:pPr>
            <w:r w:rsidRPr="00553E7B">
              <w:rPr>
                <w:rFonts w:ascii="Calibri" w:hAnsi="Calibri" w:cs="Calibri"/>
                <w:sz w:val="20"/>
                <w:szCs w:val="20"/>
                <w:lang w:val="pt-PT"/>
              </w:rPr>
              <w:t>Parte II</w:t>
            </w:r>
          </w:p>
        </w:tc>
        <w:tc>
          <w:tcPr>
            <w:tcW w:w="807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53E7B" w:rsidRPr="00553E7B" w:rsidRDefault="00553E7B" w:rsidP="00553E7B">
            <w:pPr>
              <w:pStyle w:val="PargrafodaLista"/>
              <w:numPr>
                <w:ilvl w:val="0"/>
                <w:numId w:val="2"/>
              </w:numPr>
              <w:rPr>
                <w:rFonts w:ascii="Calibri" w:hAnsi="Calibri" w:cs="Calibri"/>
                <w:sz w:val="20"/>
                <w:szCs w:val="20"/>
              </w:rPr>
            </w:pPr>
            <w:r w:rsidRPr="00553E7B">
              <w:rPr>
                <w:rFonts w:ascii="Calibri" w:hAnsi="Calibri" w:cs="Calibri"/>
                <w:sz w:val="20"/>
                <w:szCs w:val="20"/>
                <w:lang w:val="pt-PT"/>
              </w:rPr>
              <w:t>Qual é o processo de decisão para encaminhar alguém para uma instituição de saúde ou permitir que continue a viagem (infeccioso vs. não infeccioso)?</w:t>
            </w:r>
            <w:r w:rsidRPr="00553E7B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:rsidR="00553E7B" w:rsidRPr="00553E7B" w:rsidRDefault="00553E7B" w:rsidP="00553E7B">
            <w:pPr>
              <w:pStyle w:val="PargrafodaLista"/>
              <w:numPr>
                <w:ilvl w:val="0"/>
                <w:numId w:val="2"/>
              </w:numPr>
              <w:rPr>
                <w:rFonts w:ascii="Calibri" w:hAnsi="Calibri" w:cs="Calibri"/>
                <w:sz w:val="20"/>
                <w:szCs w:val="20"/>
              </w:rPr>
            </w:pPr>
            <w:r w:rsidRPr="00553E7B">
              <w:rPr>
                <w:rFonts w:ascii="Calibri" w:hAnsi="Calibri" w:cs="Calibri"/>
                <w:sz w:val="20"/>
                <w:szCs w:val="20"/>
                <w:lang w:val="pt-PT"/>
              </w:rPr>
              <w:t>Quem é que notifico/consulto durante este processo?</w:t>
            </w:r>
          </w:p>
          <w:p w:rsidR="00A13718" w:rsidRPr="00553E7B" w:rsidRDefault="00553E7B" w:rsidP="006A2C96">
            <w:pPr>
              <w:pStyle w:val="PargrafodaLista"/>
              <w:numPr>
                <w:ilvl w:val="0"/>
                <w:numId w:val="2"/>
              </w:numPr>
              <w:rPr>
                <w:rFonts w:ascii="Calibri" w:hAnsi="Calibri" w:cs="Calibri"/>
                <w:sz w:val="20"/>
                <w:szCs w:val="20"/>
              </w:rPr>
            </w:pPr>
            <w:r w:rsidRPr="00553E7B">
              <w:rPr>
                <w:rFonts w:ascii="Calibri" w:hAnsi="Calibri" w:cs="Calibri"/>
                <w:sz w:val="20"/>
                <w:szCs w:val="20"/>
                <w:lang w:val="pt-PT"/>
              </w:rPr>
              <w:t>Como é que organizo o transporte seguro para uma instalação de encaminhamento?</w:t>
            </w:r>
          </w:p>
        </w:tc>
      </w:tr>
      <w:tr w:rsidR="00D6555B" w:rsidRPr="009C777F" w:rsidTr="00D6555B">
        <w:trPr>
          <w:jc w:val="center"/>
        </w:trPr>
        <w:tc>
          <w:tcPr>
            <w:tcW w:w="15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E7E6E6" w:themeFill="background2"/>
          </w:tcPr>
          <w:p w:rsidR="00A13718" w:rsidRPr="00A94564" w:rsidRDefault="00553E7B" w:rsidP="00A94564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A94564">
              <w:rPr>
                <w:rFonts w:ascii="Calibri" w:hAnsi="Calibri" w:cs="Calibri"/>
                <w:b/>
                <w:sz w:val="20"/>
                <w:szCs w:val="20"/>
                <w:lang w:val="pt-PT"/>
              </w:rPr>
              <w:lastRenderedPageBreak/>
              <w:t>4º Dia: Prevenção e Controlo de Infecção/Controlo Vectorial/</w:t>
            </w:r>
          </w:p>
          <w:p w:rsidR="00A13718" w:rsidRPr="00A94564" w:rsidRDefault="00A94564" w:rsidP="00A94564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A94564">
              <w:rPr>
                <w:rFonts w:ascii="Calibri" w:hAnsi="Calibri" w:cs="Calibri"/>
                <w:b/>
                <w:sz w:val="20"/>
                <w:szCs w:val="20"/>
                <w:lang w:val="pt-PT"/>
              </w:rPr>
              <w:t>Saneamento e Higiene</w:t>
            </w:r>
          </w:p>
          <w:p w:rsidR="00A13718" w:rsidRPr="009C777F" w:rsidRDefault="00A13718" w:rsidP="004261F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17" w:type="dxa"/>
            <w:tcBorders>
              <w:top w:val="single" w:sz="12" w:space="0" w:color="auto"/>
            </w:tcBorders>
            <w:shd w:val="clear" w:color="auto" w:fill="E7E6E6" w:themeFill="background2"/>
          </w:tcPr>
          <w:p w:rsidR="00A13718" w:rsidRPr="00A94564" w:rsidRDefault="00A94564" w:rsidP="006A2C96">
            <w:pPr>
              <w:rPr>
                <w:rFonts w:ascii="Calibri" w:hAnsi="Calibri" w:cs="Calibri"/>
                <w:sz w:val="20"/>
                <w:szCs w:val="20"/>
              </w:rPr>
            </w:pPr>
            <w:r w:rsidRPr="00A94564">
              <w:rPr>
                <w:rFonts w:ascii="Calibri" w:hAnsi="Calibri" w:cs="Calibri"/>
                <w:sz w:val="20"/>
                <w:szCs w:val="20"/>
                <w:lang w:val="pt-PT"/>
              </w:rPr>
              <w:t>Prevenção e Controlo de Infecção (PCI)</w:t>
            </w:r>
          </w:p>
        </w:tc>
        <w:tc>
          <w:tcPr>
            <w:tcW w:w="8074" w:type="dxa"/>
            <w:tcBorders>
              <w:top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A94564" w:rsidRPr="00A94564" w:rsidRDefault="00A94564" w:rsidP="00A94564">
            <w:pPr>
              <w:pStyle w:val="PargrafodaLista"/>
              <w:numPr>
                <w:ilvl w:val="0"/>
                <w:numId w:val="2"/>
              </w:numPr>
              <w:rPr>
                <w:rFonts w:ascii="Calibri" w:hAnsi="Calibri" w:cs="Calibri"/>
                <w:sz w:val="20"/>
                <w:szCs w:val="20"/>
              </w:rPr>
            </w:pPr>
            <w:r w:rsidRPr="00A94564">
              <w:rPr>
                <w:rFonts w:ascii="Calibri" w:hAnsi="Calibri" w:cs="Calibri"/>
                <w:sz w:val="20"/>
                <w:szCs w:val="20"/>
                <w:lang w:val="pt-PT"/>
              </w:rPr>
              <w:t>Como é que mantenho um ambiente limpo e seguro para os passageiros?</w:t>
            </w:r>
          </w:p>
          <w:p w:rsidR="00A94564" w:rsidRPr="00A94564" w:rsidRDefault="00A94564" w:rsidP="00A94564">
            <w:pPr>
              <w:pStyle w:val="PargrafodaLista"/>
              <w:numPr>
                <w:ilvl w:val="0"/>
                <w:numId w:val="2"/>
              </w:numPr>
              <w:rPr>
                <w:rFonts w:ascii="Calibri" w:hAnsi="Calibri" w:cs="Calibri"/>
                <w:sz w:val="20"/>
                <w:szCs w:val="20"/>
              </w:rPr>
            </w:pPr>
            <w:r w:rsidRPr="00A94564">
              <w:rPr>
                <w:rFonts w:ascii="Calibri" w:hAnsi="Calibri" w:cs="Calibri"/>
                <w:sz w:val="20"/>
                <w:szCs w:val="20"/>
                <w:lang w:val="pt-PT"/>
              </w:rPr>
              <w:t>Quais são os artigos necessários para garantir que posso prevenir ou controlar adequadamente a infecção no escritório, na clínica da [agência de saúde de PDE] e noutras partes do meu PDE (lavabos, áreas de alimentação, etc.)?</w:t>
            </w:r>
          </w:p>
          <w:p w:rsidR="00A94564" w:rsidRPr="00A94564" w:rsidRDefault="00A94564" w:rsidP="00A94564">
            <w:pPr>
              <w:pStyle w:val="PargrafodaLista"/>
              <w:numPr>
                <w:ilvl w:val="0"/>
                <w:numId w:val="2"/>
              </w:numPr>
              <w:rPr>
                <w:rFonts w:ascii="Calibri" w:hAnsi="Calibri" w:cs="Calibri"/>
                <w:sz w:val="20"/>
                <w:szCs w:val="20"/>
              </w:rPr>
            </w:pPr>
            <w:r w:rsidRPr="00A94564">
              <w:rPr>
                <w:rFonts w:ascii="Calibri" w:hAnsi="Calibri" w:cs="Calibri"/>
                <w:sz w:val="20"/>
                <w:szCs w:val="20"/>
                <w:lang w:val="pt-PT"/>
              </w:rPr>
              <w:t>Como é que asseguro que o PCI adequado é seguido na avaliação, cuidados e transferência de um passageiro doente numa ambulância?</w:t>
            </w:r>
          </w:p>
          <w:p w:rsidR="00A13718" w:rsidRPr="00A94564" w:rsidRDefault="00A94564" w:rsidP="006A2C96">
            <w:pPr>
              <w:pStyle w:val="PargrafodaLista"/>
              <w:numPr>
                <w:ilvl w:val="0"/>
                <w:numId w:val="2"/>
              </w:numPr>
              <w:rPr>
                <w:rFonts w:ascii="Calibri" w:hAnsi="Calibri" w:cs="Calibri"/>
                <w:sz w:val="20"/>
                <w:szCs w:val="20"/>
              </w:rPr>
            </w:pPr>
            <w:r w:rsidRPr="00A94564">
              <w:rPr>
                <w:rFonts w:ascii="Calibri" w:hAnsi="Calibri" w:cs="Calibri"/>
                <w:sz w:val="20"/>
                <w:szCs w:val="20"/>
                <w:lang w:val="pt-PT"/>
              </w:rPr>
              <w:t>Como é que asseguro a conformidade de outras agências na observação das práticas de PCI?</w:t>
            </w:r>
          </w:p>
        </w:tc>
      </w:tr>
      <w:tr w:rsidR="00D6555B" w:rsidRPr="009C777F" w:rsidTr="00D6555B">
        <w:trPr>
          <w:jc w:val="center"/>
        </w:trPr>
        <w:tc>
          <w:tcPr>
            <w:tcW w:w="1528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A13718" w:rsidRPr="009C777F" w:rsidRDefault="00A13718" w:rsidP="004261F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17" w:type="dxa"/>
            <w:shd w:val="clear" w:color="auto" w:fill="E7E6E6" w:themeFill="background2"/>
          </w:tcPr>
          <w:p w:rsidR="00A13718" w:rsidRPr="00A94564" w:rsidRDefault="00A94564" w:rsidP="006A2C96">
            <w:pPr>
              <w:rPr>
                <w:rFonts w:ascii="Calibri" w:hAnsi="Calibri" w:cs="Calibri"/>
                <w:sz w:val="20"/>
                <w:szCs w:val="20"/>
              </w:rPr>
            </w:pPr>
            <w:r w:rsidRPr="00A94564">
              <w:rPr>
                <w:rFonts w:ascii="Calibri" w:hAnsi="Calibri" w:cs="Calibri"/>
                <w:sz w:val="20"/>
                <w:szCs w:val="20"/>
                <w:lang w:val="pt-PT"/>
              </w:rPr>
              <w:t>Controlo Vectorial</w:t>
            </w:r>
          </w:p>
        </w:tc>
        <w:tc>
          <w:tcPr>
            <w:tcW w:w="8074" w:type="dxa"/>
            <w:tcBorders>
              <w:right w:val="single" w:sz="12" w:space="0" w:color="auto"/>
            </w:tcBorders>
            <w:shd w:val="clear" w:color="auto" w:fill="E7E6E6" w:themeFill="background2"/>
          </w:tcPr>
          <w:p w:rsidR="00A94564" w:rsidRPr="00A94564" w:rsidRDefault="00A94564" w:rsidP="00A94564">
            <w:pPr>
              <w:pStyle w:val="PargrafodaLista"/>
              <w:numPr>
                <w:ilvl w:val="0"/>
                <w:numId w:val="2"/>
              </w:numPr>
              <w:rPr>
                <w:rFonts w:ascii="Calibri" w:hAnsi="Calibri" w:cs="Calibri"/>
                <w:sz w:val="20"/>
                <w:szCs w:val="20"/>
              </w:rPr>
            </w:pPr>
            <w:r w:rsidRPr="00A94564">
              <w:rPr>
                <w:rFonts w:ascii="Calibri" w:hAnsi="Calibri" w:cs="Calibri"/>
                <w:sz w:val="20"/>
                <w:szCs w:val="20"/>
                <w:lang w:val="pt-PT"/>
              </w:rPr>
              <w:t>Como supervisiono as actividades de controlo vectorial no PDE?</w:t>
            </w:r>
            <w:r w:rsidRPr="00A94564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:rsidR="00A94564" w:rsidRPr="00A94564" w:rsidRDefault="00A94564" w:rsidP="00A94564">
            <w:pPr>
              <w:pStyle w:val="PargrafodaLista"/>
              <w:numPr>
                <w:ilvl w:val="0"/>
                <w:numId w:val="2"/>
              </w:numPr>
              <w:rPr>
                <w:rFonts w:ascii="Calibri" w:hAnsi="Calibri" w:cs="Calibri"/>
                <w:sz w:val="20"/>
                <w:szCs w:val="20"/>
              </w:rPr>
            </w:pPr>
            <w:r w:rsidRPr="00A94564">
              <w:rPr>
                <w:rFonts w:ascii="Calibri" w:hAnsi="Calibri" w:cs="Calibri"/>
                <w:sz w:val="20"/>
                <w:szCs w:val="20"/>
                <w:lang w:val="pt-PT"/>
              </w:rPr>
              <w:t xml:space="preserve">Que </w:t>
            </w:r>
            <w:proofErr w:type="gramStart"/>
            <w:r w:rsidRPr="00A94564">
              <w:rPr>
                <w:rFonts w:ascii="Calibri" w:hAnsi="Calibri" w:cs="Calibri"/>
                <w:sz w:val="20"/>
                <w:szCs w:val="20"/>
                <w:lang w:val="pt-PT"/>
              </w:rPr>
              <w:t>vectores devo</w:t>
            </w:r>
            <w:proofErr w:type="gramEnd"/>
            <w:r w:rsidRPr="00A94564">
              <w:rPr>
                <w:rFonts w:ascii="Calibri" w:hAnsi="Calibri" w:cs="Calibri"/>
                <w:sz w:val="20"/>
                <w:szCs w:val="20"/>
                <w:lang w:val="pt-PT"/>
              </w:rPr>
              <w:t xml:space="preserve"> procurar controlar no meu PDE?</w:t>
            </w:r>
          </w:p>
          <w:p w:rsidR="00A13718" w:rsidRPr="00A94564" w:rsidRDefault="00A94564" w:rsidP="006A2C96">
            <w:pPr>
              <w:pStyle w:val="PargrafodaLista"/>
              <w:numPr>
                <w:ilvl w:val="0"/>
                <w:numId w:val="2"/>
              </w:numPr>
              <w:rPr>
                <w:rFonts w:ascii="Calibri" w:hAnsi="Calibri" w:cs="Calibri"/>
                <w:sz w:val="20"/>
                <w:szCs w:val="20"/>
              </w:rPr>
            </w:pPr>
            <w:r w:rsidRPr="00A94564">
              <w:rPr>
                <w:rFonts w:ascii="Calibri" w:hAnsi="Calibri" w:cs="Calibri"/>
                <w:sz w:val="20"/>
                <w:szCs w:val="20"/>
                <w:lang w:val="pt-PT"/>
              </w:rPr>
              <w:t>Como é que asseguro que esses vectores são controlados ou erradicados no meu PDE?</w:t>
            </w:r>
          </w:p>
        </w:tc>
      </w:tr>
      <w:tr w:rsidR="00D6555B" w:rsidRPr="009C777F" w:rsidTr="00D6555B">
        <w:trPr>
          <w:jc w:val="center"/>
        </w:trPr>
        <w:tc>
          <w:tcPr>
            <w:tcW w:w="1528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A13718" w:rsidRPr="009C777F" w:rsidRDefault="00A13718" w:rsidP="004261F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17" w:type="dxa"/>
            <w:shd w:val="clear" w:color="auto" w:fill="E7E6E6" w:themeFill="background2"/>
          </w:tcPr>
          <w:p w:rsidR="00A13718" w:rsidRPr="00A94564" w:rsidRDefault="00A94564" w:rsidP="006A2C96">
            <w:pPr>
              <w:rPr>
                <w:rFonts w:ascii="Calibri" w:hAnsi="Calibri" w:cs="Calibri"/>
                <w:sz w:val="20"/>
                <w:szCs w:val="20"/>
              </w:rPr>
            </w:pPr>
            <w:r w:rsidRPr="00A94564">
              <w:rPr>
                <w:rFonts w:ascii="Calibri" w:hAnsi="Calibri" w:cs="Calibri"/>
                <w:sz w:val="20"/>
                <w:szCs w:val="20"/>
                <w:lang w:val="pt-PT"/>
              </w:rPr>
              <w:t>Saneamento e Higiene</w:t>
            </w:r>
          </w:p>
        </w:tc>
        <w:tc>
          <w:tcPr>
            <w:tcW w:w="8074" w:type="dxa"/>
            <w:tcBorders>
              <w:right w:val="single" w:sz="12" w:space="0" w:color="auto"/>
            </w:tcBorders>
            <w:shd w:val="clear" w:color="auto" w:fill="E7E6E6" w:themeFill="background2"/>
          </w:tcPr>
          <w:p w:rsidR="00A13718" w:rsidRPr="0027561A" w:rsidRDefault="0027561A" w:rsidP="006A2C96">
            <w:pPr>
              <w:pStyle w:val="PargrafodaLista"/>
              <w:numPr>
                <w:ilvl w:val="0"/>
                <w:numId w:val="2"/>
              </w:numPr>
              <w:rPr>
                <w:rFonts w:ascii="Calibri" w:hAnsi="Calibri" w:cs="Calibri"/>
                <w:sz w:val="20"/>
                <w:szCs w:val="20"/>
              </w:rPr>
            </w:pPr>
            <w:r w:rsidRPr="0027561A">
              <w:rPr>
                <w:rFonts w:ascii="Calibri" w:hAnsi="Calibri" w:cs="Calibri"/>
                <w:sz w:val="20"/>
                <w:szCs w:val="20"/>
                <w:lang w:val="pt-PT"/>
              </w:rPr>
              <w:t>Como posso assegurar a conformidade de outras agências na limpeza e eliminação de resíduos?</w:t>
            </w:r>
          </w:p>
        </w:tc>
      </w:tr>
      <w:tr w:rsidR="00D6555B" w:rsidRPr="009C777F" w:rsidTr="00D6555B">
        <w:trPr>
          <w:jc w:val="center"/>
        </w:trPr>
        <w:tc>
          <w:tcPr>
            <w:tcW w:w="1528" w:type="dxa"/>
            <w:vMerge w:val="restart"/>
            <w:tcBorders>
              <w:left w:val="single" w:sz="12" w:space="0" w:color="auto"/>
            </w:tcBorders>
            <w:shd w:val="clear" w:color="auto" w:fill="E7E6E6" w:themeFill="background2"/>
          </w:tcPr>
          <w:p w:rsidR="00A13718" w:rsidRPr="009C777F" w:rsidRDefault="0027561A" w:rsidP="0027561A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27561A">
              <w:rPr>
                <w:rFonts w:ascii="Calibri" w:hAnsi="Calibri" w:cs="Calibri"/>
                <w:b/>
                <w:sz w:val="20"/>
                <w:szCs w:val="20"/>
                <w:lang w:val="pt-PT"/>
              </w:rPr>
              <w:t>5º Dia: Administração e Gestão da Vacina/Cartões Amarelos</w:t>
            </w:r>
            <w:r w:rsidR="00A13718" w:rsidRPr="0027561A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  <w:p w:rsidR="00A13718" w:rsidRPr="009C777F" w:rsidRDefault="00A13718" w:rsidP="004261FD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A13718" w:rsidRPr="009C777F" w:rsidRDefault="00A13718" w:rsidP="004261F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17" w:type="dxa"/>
            <w:shd w:val="clear" w:color="auto" w:fill="E7E6E6" w:themeFill="background2"/>
          </w:tcPr>
          <w:p w:rsidR="00A13718" w:rsidRPr="00673448" w:rsidRDefault="0027561A" w:rsidP="006A2C96">
            <w:pPr>
              <w:rPr>
                <w:rFonts w:ascii="Calibri" w:hAnsi="Calibri" w:cs="Calibri"/>
                <w:sz w:val="20"/>
                <w:szCs w:val="20"/>
              </w:rPr>
            </w:pPr>
            <w:r w:rsidRPr="00673448">
              <w:rPr>
                <w:rFonts w:ascii="Calibri" w:hAnsi="Calibri" w:cs="Calibri"/>
                <w:sz w:val="20"/>
                <w:szCs w:val="20"/>
                <w:lang w:val="pt-PT"/>
              </w:rPr>
              <w:t>Administrar vacinas: febre-amarela, poliomielite, sarampo</w:t>
            </w:r>
            <w:r w:rsidR="00673448" w:rsidRPr="00673448">
              <w:rPr>
                <w:rFonts w:ascii="Calibri" w:hAnsi="Calibri" w:cs="Calibri"/>
                <w:sz w:val="20"/>
                <w:szCs w:val="20"/>
                <w:lang w:val="pt-PT"/>
              </w:rPr>
              <w:t xml:space="preserve">, meningocócica  </w:t>
            </w:r>
          </w:p>
        </w:tc>
        <w:tc>
          <w:tcPr>
            <w:tcW w:w="8074" w:type="dxa"/>
            <w:tcBorders>
              <w:right w:val="single" w:sz="12" w:space="0" w:color="auto"/>
            </w:tcBorders>
            <w:shd w:val="clear" w:color="auto" w:fill="E7E6E6" w:themeFill="background2"/>
          </w:tcPr>
          <w:p w:rsidR="00673448" w:rsidRPr="00673448" w:rsidRDefault="00673448" w:rsidP="00673448">
            <w:pPr>
              <w:pStyle w:val="PargrafodaLista"/>
              <w:numPr>
                <w:ilvl w:val="0"/>
                <w:numId w:val="2"/>
              </w:numPr>
              <w:rPr>
                <w:rFonts w:ascii="Calibri" w:hAnsi="Calibri" w:cs="Calibri"/>
                <w:sz w:val="20"/>
                <w:szCs w:val="20"/>
              </w:rPr>
            </w:pPr>
            <w:r w:rsidRPr="00673448">
              <w:rPr>
                <w:rFonts w:ascii="Calibri" w:hAnsi="Calibri" w:cs="Calibri"/>
                <w:sz w:val="20"/>
                <w:szCs w:val="20"/>
                <w:lang w:val="pt-PT"/>
              </w:rPr>
              <w:t>Que competências ou certificações são necessárias para a administração de vacinas?</w:t>
            </w:r>
          </w:p>
          <w:p w:rsidR="00673448" w:rsidRPr="00673448" w:rsidRDefault="00673448" w:rsidP="00673448">
            <w:pPr>
              <w:pStyle w:val="PargrafodaLista"/>
              <w:numPr>
                <w:ilvl w:val="0"/>
                <w:numId w:val="2"/>
              </w:numPr>
              <w:rPr>
                <w:rFonts w:ascii="Calibri" w:hAnsi="Calibri" w:cs="Calibri"/>
                <w:sz w:val="20"/>
                <w:szCs w:val="20"/>
              </w:rPr>
            </w:pPr>
            <w:r w:rsidRPr="00673448">
              <w:rPr>
                <w:rFonts w:ascii="Calibri" w:hAnsi="Calibri" w:cs="Calibri"/>
                <w:sz w:val="20"/>
                <w:szCs w:val="20"/>
                <w:lang w:val="pt-PT"/>
              </w:rPr>
              <w:t xml:space="preserve">O que preciso de ter disponível antes de administrar </w:t>
            </w:r>
            <w:r w:rsidR="006A2C96" w:rsidRPr="00673448">
              <w:rPr>
                <w:rFonts w:ascii="Calibri" w:hAnsi="Calibri" w:cs="Calibri"/>
                <w:sz w:val="20"/>
                <w:szCs w:val="20"/>
                <w:lang w:val="pt-PT"/>
              </w:rPr>
              <w:t>vacina</w:t>
            </w:r>
            <w:r w:rsidRPr="00673448">
              <w:rPr>
                <w:rFonts w:ascii="Calibri" w:hAnsi="Calibri" w:cs="Calibri"/>
                <w:sz w:val="20"/>
                <w:szCs w:val="20"/>
                <w:lang w:val="pt-PT"/>
              </w:rPr>
              <w:t>?</w:t>
            </w:r>
          </w:p>
          <w:p w:rsidR="00673448" w:rsidRPr="00673448" w:rsidRDefault="00673448" w:rsidP="00673448">
            <w:pPr>
              <w:pStyle w:val="PargrafodaLista"/>
              <w:numPr>
                <w:ilvl w:val="0"/>
                <w:numId w:val="2"/>
              </w:numPr>
              <w:rPr>
                <w:rFonts w:ascii="Calibri" w:hAnsi="Calibri" w:cs="Calibri"/>
                <w:sz w:val="20"/>
                <w:szCs w:val="20"/>
              </w:rPr>
            </w:pPr>
            <w:r w:rsidRPr="00673448">
              <w:rPr>
                <w:rFonts w:ascii="Calibri" w:hAnsi="Calibri" w:cs="Calibri"/>
                <w:sz w:val="20"/>
                <w:szCs w:val="20"/>
                <w:lang w:val="pt-PT"/>
              </w:rPr>
              <w:t>Quais são os possíveis efeitos secundários das vacinas administradas de rotina e como é que os posso gerir?</w:t>
            </w:r>
            <w:r w:rsidRPr="0067344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673448">
              <w:rPr>
                <w:rFonts w:ascii="Calibri" w:hAnsi="Calibri" w:cs="Calibri"/>
                <w:sz w:val="20"/>
                <w:szCs w:val="20"/>
                <w:lang w:val="pt-PT"/>
              </w:rPr>
              <w:t>Como fazer para administrar vacinas em segurança, tais como a vacina contra a febre-amarela?</w:t>
            </w:r>
          </w:p>
          <w:p w:rsidR="00673448" w:rsidRPr="00673448" w:rsidRDefault="00673448" w:rsidP="00673448">
            <w:pPr>
              <w:pStyle w:val="PargrafodaLista"/>
              <w:numPr>
                <w:ilvl w:val="0"/>
                <w:numId w:val="2"/>
              </w:numPr>
              <w:rPr>
                <w:rFonts w:ascii="Calibri" w:hAnsi="Calibri" w:cs="Calibri"/>
                <w:sz w:val="20"/>
                <w:szCs w:val="20"/>
              </w:rPr>
            </w:pPr>
            <w:r w:rsidRPr="00673448">
              <w:rPr>
                <w:rFonts w:ascii="Calibri" w:hAnsi="Calibri" w:cs="Calibri"/>
                <w:sz w:val="20"/>
                <w:szCs w:val="20"/>
                <w:lang w:val="pt-PT"/>
              </w:rPr>
              <w:t>Qual a quantidade de vacina que devo armazenar no meu PDE? E como a posso armazenar em segurança (cadeia de frio, etc.)?</w:t>
            </w:r>
          </w:p>
          <w:p w:rsidR="00673448" w:rsidRPr="00673448" w:rsidRDefault="00673448" w:rsidP="00673448">
            <w:pPr>
              <w:pStyle w:val="PargrafodaLista"/>
              <w:numPr>
                <w:ilvl w:val="0"/>
                <w:numId w:val="2"/>
              </w:numPr>
              <w:rPr>
                <w:rFonts w:ascii="Calibri" w:hAnsi="Calibri" w:cs="Calibri"/>
                <w:sz w:val="20"/>
                <w:szCs w:val="20"/>
              </w:rPr>
            </w:pPr>
            <w:r w:rsidRPr="00673448">
              <w:rPr>
                <w:rFonts w:ascii="Calibri" w:hAnsi="Calibri" w:cs="Calibri"/>
                <w:sz w:val="20"/>
                <w:szCs w:val="20"/>
                <w:lang w:val="pt-PT"/>
              </w:rPr>
              <w:t>Que equipamento e materiais são necessários para o armazenamento (frigorífico ou caixa térmica, termómetro) e administração (por exemplo, luvas, toalhetes com álcool, seringas, recipiente para agulhas) de vacinas?</w:t>
            </w:r>
          </w:p>
          <w:p w:rsidR="00673448" w:rsidRPr="00673448" w:rsidRDefault="00673448" w:rsidP="00673448">
            <w:pPr>
              <w:pStyle w:val="PargrafodaLista"/>
              <w:numPr>
                <w:ilvl w:val="0"/>
                <w:numId w:val="2"/>
              </w:numPr>
              <w:rPr>
                <w:rFonts w:ascii="Calibri" w:hAnsi="Calibri" w:cs="Calibri"/>
                <w:sz w:val="20"/>
                <w:szCs w:val="20"/>
              </w:rPr>
            </w:pPr>
            <w:r w:rsidRPr="00673448">
              <w:rPr>
                <w:rFonts w:ascii="Calibri" w:hAnsi="Calibri" w:cs="Calibri"/>
                <w:sz w:val="20"/>
                <w:szCs w:val="20"/>
                <w:lang w:val="pt-PT"/>
              </w:rPr>
              <w:t>Quais são as diferentes indicações e calendários para a vacina contra a poliomielite, febre-amarela, sarampo e meningocócica?</w:t>
            </w:r>
          </w:p>
          <w:p w:rsidR="00A13718" w:rsidRPr="009C777F" w:rsidRDefault="00A13718" w:rsidP="00C7314C">
            <w:pPr>
              <w:pStyle w:val="PargrafodaLista"/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6555B" w:rsidRPr="009C777F" w:rsidTr="00D6555B">
        <w:trPr>
          <w:jc w:val="center"/>
        </w:trPr>
        <w:tc>
          <w:tcPr>
            <w:tcW w:w="1528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A13718" w:rsidRPr="009C777F" w:rsidRDefault="00A13718" w:rsidP="004261F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17" w:type="dxa"/>
            <w:shd w:val="clear" w:color="auto" w:fill="E7E6E6" w:themeFill="background2"/>
          </w:tcPr>
          <w:p w:rsidR="00A13718" w:rsidRPr="00673448" w:rsidRDefault="00673448" w:rsidP="00673448">
            <w:pPr>
              <w:rPr>
                <w:rFonts w:ascii="Calibri" w:hAnsi="Calibri" w:cs="Calibri"/>
                <w:sz w:val="20"/>
                <w:szCs w:val="20"/>
              </w:rPr>
            </w:pPr>
            <w:r w:rsidRPr="00673448">
              <w:rPr>
                <w:rFonts w:ascii="Calibri" w:hAnsi="Calibri" w:cs="Calibri"/>
                <w:sz w:val="20"/>
                <w:szCs w:val="20"/>
                <w:lang w:val="pt-PT"/>
              </w:rPr>
              <w:t>Cartões Amarelos/Cartões Amarelos Digitais</w:t>
            </w:r>
          </w:p>
          <w:p w:rsidR="00A13718" w:rsidRPr="00673448" w:rsidRDefault="00673448" w:rsidP="006A2C96">
            <w:pPr>
              <w:rPr>
                <w:rFonts w:ascii="Calibri" w:hAnsi="Calibri" w:cs="Calibri"/>
                <w:sz w:val="20"/>
                <w:szCs w:val="20"/>
              </w:rPr>
            </w:pPr>
            <w:r w:rsidRPr="00673448">
              <w:rPr>
                <w:rFonts w:ascii="Calibri" w:hAnsi="Calibri" w:cs="Calibri"/>
                <w:sz w:val="20"/>
                <w:szCs w:val="20"/>
                <w:lang w:val="pt-PT"/>
              </w:rPr>
              <w:t xml:space="preserve">* </w:t>
            </w:r>
            <w:proofErr w:type="gramStart"/>
            <w:r w:rsidRPr="00673448">
              <w:rPr>
                <w:rFonts w:ascii="Calibri" w:hAnsi="Calibri" w:cs="Calibri"/>
                <w:sz w:val="20"/>
                <w:szCs w:val="20"/>
                <w:lang w:val="pt-PT"/>
              </w:rPr>
              <w:t>nota</w:t>
            </w:r>
            <w:proofErr w:type="gramEnd"/>
            <w:r w:rsidRPr="00673448">
              <w:rPr>
                <w:rFonts w:ascii="Calibri" w:hAnsi="Calibri" w:cs="Calibri"/>
                <w:sz w:val="20"/>
                <w:szCs w:val="20"/>
                <w:lang w:val="pt-PT"/>
              </w:rPr>
              <w:t>: esta secção é opcional se o país não exige cartões amarelos*.</w:t>
            </w:r>
          </w:p>
        </w:tc>
        <w:tc>
          <w:tcPr>
            <w:tcW w:w="8074" w:type="dxa"/>
            <w:tcBorders>
              <w:right w:val="single" w:sz="12" w:space="0" w:color="auto"/>
            </w:tcBorders>
            <w:shd w:val="clear" w:color="auto" w:fill="E7E6E6" w:themeFill="background2"/>
          </w:tcPr>
          <w:p w:rsidR="00027EB5" w:rsidRPr="00027EB5" w:rsidRDefault="00027EB5" w:rsidP="00027EB5">
            <w:pPr>
              <w:pStyle w:val="PargrafodaLista"/>
              <w:numPr>
                <w:ilvl w:val="0"/>
                <w:numId w:val="2"/>
              </w:numPr>
              <w:rPr>
                <w:rFonts w:ascii="Calibri" w:hAnsi="Calibri" w:cs="Calibri"/>
                <w:sz w:val="20"/>
                <w:szCs w:val="20"/>
              </w:rPr>
            </w:pPr>
            <w:r w:rsidRPr="00027EB5">
              <w:rPr>
                <w:rFonts w:ascii="Calibri" w:hAnsi="Calibri" w:cs="Calibri"/>
                <w:sz w:val="20"/>
                <w:szCs w:val="20"/>
                <w:lang w:val="pt-PT"/>
              </w:rPr>
              <w:t>Qual é a política actual do [país] para a exigência do cartão amarelo?</w:t>
            </w:r>
          </w:p>
          <w:p w:rsidR="00027EB5" w:rsidRPr="00027EB5" w:rsidRDefault="00027EB5" w:rsidP="00027EB5">
            <w:pPr>
              <w:pStyle w:val="PargrafodaLista"/>
              <w:numPr>
                <w:ilvl w:val="0"/>
                <w:numId w:val="2"/>
              </w:numPr>
              <w:rPr>
                <w:rFonts w:ascii="Calibri" w:hAnsi="Calibri" w:cs="Calibri"/>
                <w:sz w:val="20"/>
                <w:szCs w:val="20"/>
              </w:rPr>
            </w:pPr>
            <w:r w:rsidRPr="00027EB5">
              <w:rPr>
                <w:rFonts w:ascii="Calibri" w:hAnsi="Calibri" w:cs="Calibri"/>
                <w:sz w:val="20"/>
                <w:szCs w:val="20"/>
                <w:lang w:val="pt-PT"/>
              </w:rPr>
              <w:t>Qual é a política actual do [país] em relação aos viajantes que chegam sem um cartão amarelo válido?</w:t>
            </w:r>
          </w:p>
          <w:p w:rsidR="00027EB5" w:rsidRPr="00027EB5" w:rsidRDefault="00027EB5" w:rsidP="00027EB5">
            <w:pPr>
              <w:pStyle w:val="PargrafodaLista"/>
              <w:numPr>
                <w:ilvl w:val="0"/>
                <w:numId w:val="2"/>
              </w:numPr>
              <w:rPr>
                <w:rFonts w:ascii="Calibri" w:hAnsi="Calibri" w:cs="Calibri"/>
                <w:sz w:val="20"/>
                <w:szCs w:val="20"/>
              </w:rPr>
            </w:pPr>
            <w:r w:rsidRPr="00027EB5">
              <w:rPr>
                <w:rFonts w:ascii="Calibri" w:hAnsi="Calibri" w:cs="Calibri"/>
                <w:sz w:val="20"/>
                <w:szCs w:val="20"/>
                <w:lang w:val="pt-PT"/>
              </w:rPr>
              <w:t xml:space="preserve">Quem é responsável pela verificação dos cartões amarelos </w:t>
            </w:r>
            <w:proofErr w:type="gramStart"/>
            <w:r w:rsidRPr="00027EB5">
              <w:rPr>
                <w:rFonts w:ascii="Calibri" w:hAnsi="Calibri" w:cs="Calibri"/>
                <w:sz w:val="20"/>
                <w:szCs w:val="20"/>
                <w:lang w:val="pt-PT"/>
              </w:rPr>
              <w:t>no</w:t>
            </w:r>
            <w:proofErr w:type="gramEnd"/>
            <w:r w:rsidRPr="00027EB5">
              <w:rPr>
                <w:rFonts w:ascii="Calibri" w:hAnsi="Calibri" w:cs="Calibri"/>
                <w:sz w:val="20"/>
                <w:szCs w:val="20"/>
                <w:lang w:val="pt-PT"/>
              </w:rPr>
              <w:t xml:space="preserve"> [PDE]?</w:t>
            </w:r>
          </w:p>
          <w:p w:rsidR="00A13718" w:rsidRPr="00027EB5" w:rsidRDefault="00027EB5" w:rsidP="006A2C96">
            <w:pPr>
              <w:pStyle w:val="PargrafodaLista"/>
              <w:numPr>
                <w:ilvl w:val="0"/>
                <w:numId w:val="2"/>
              </w:numPr>
              <w:rPr>
                <w:rFonts w:ascii="Calibri" w:hAnsi="Calibri" w:cs="Calibri"/>
                <w:sz w:val="20"/>
                <w:szCs w:val="20"/>
              </w:rPr>
            </w:pPr>
            <w:r w:rsidRPr="00027EB5">
              <w:rPr>
                <w:rFonts w:ascii="Calibri" w:hAnsi="Calibri" w:cs="Calibri"/>
                <w:sz w:val="20"/>
                <w:szCs w:val="20"/>
                <w:lang w:val="pt-PT"/>
              </w:rPr>
              <w:t>Quais são as disposições para um viajante sem cartão amarelo (por exemplo, multas, oportunidade de receber a vacina, etc.)?</w:t>
            </w:r>
          </w:p>
        </w:tc>
      </w:tr>
      <w:tr w:rsidR="00D6555B" w:rsidRPr="009C777F" w:rsidTr="00D6555B">
        <w:trPr>
          <w:jc w:val="center"/>
        </w:trPr>
        <w:tc>
          <w:tcPr>
            <w:tcW w:w="15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A13718" w:rsidRPr="00497DD5" w:rsidRDefault="00027EB5" w:rsidP="00497DD5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497DD5">
              <w:rPr>
                <w:rFonts w:ascii="Calibri" w:hAnsi="Calibri" w:cs="Calibri"/>
                <w:b/>
                <w:sz w:val="20"/>
                <w:szCs w:val="20"/>
                <w:lang w:val="pt-PT"/>
              </w:rPr>
              <w:t xml:space="preserve">6º Dia: Princípios de Aprendizagem </w:t>
            </w:r>
            <w:r w:rsidRPr="00497DD5">
              <w:rPr>
                <w:rFonts w:ascii="Calibri" w:hAnsi="Calibri" w:cs="Calibri"/>
                <w:b/>
                <w:sz w:val="20"/>
                <w:szCs w:val="20"/>
                <w:lang w:val="pt-PT"/>
              </w:rPr>
              <w:lastRenderedPageBreak/>
              <w:t xml:space="preserve">de Adulto e Formação de </w:t>
            </w:r>
            <w:r w:rsidR="00497DD5" w:rsidRPr="00497DD5">
              <w:rPr>
                <w:rFonts w:ascii="Calibri" w:hAnsi="Calibri" w:cs="Calibri"/>
                <w:b/>
                <w:sz w:val="20"/>
                <w:szCs w:val="20"/>
                <w:lang w:val="pt-PT"/>
              </w:rPr>
              <w:t xml:space="preserve">Público extra-sanitário </w:t>
            </w:r>
            <w:r w:rsidRPr="00497DD5">
              <w:rPr>
                <w:rFonts w:ascii="Calibri" w:hAnsi="Calibri" w:cs="Calibri"/>
                <w:b/>
                <w:sz w:val="20"/>
                <w:szCs w:val="20"/>
                <w:lang w:val="pt-PT"/>
              </w:rPr>
              <w:t xml:space="preserve">  </w:t>
            </w:r>
          </w:p>
          <w:p w:rsidR="00A13718" w:rsidRPr="009C777F" w:rsidRDefault="00A13718" w:rsidP="004261F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17" w:type="dxa"/>
            <w:tcBorders>
              <w:top w:val="single" w:sz="12" w:space="0" w:color="auto"/>
            </w:tcBorders>
            <w:shd w:val="clear" w:color="auto" w:fill="auto"/>
          </w:tcPr>
          <w:p w:rsidR="00A13718" w:rsidRPr="00497DD5" w:rsidRDefault="00497DD5" w:rsidP="006A2C96">
            <w:pPr>
              <w:rPr>
                <w:rFonts w:ascii="Calibri" w:hAnsi="Calibri" w:cs="Calibri"/>
                <w:sz w:val="20"/>
                <w:szCs w:val="20"/>
              </w:rPr>
            </w:pPr>
            <w:r w:rsidRPr="00497DD5">
              <w:rPr>
                <w:rFonts w:ascii="Calibri" w:hAnsi="Calibri" w:cs="Calibri"/>
                <w:sz w:val="20"/>
                <w:szCs w:val="20"/>
                <w:lang w:val="pt-PT"/>
              </w:rPr>
              <w:lastRenderedPageBreak/>
              <w:t>Princípios de Aprendizagem de Adulto</w:t>
            </w:r>
          </w:p>
        </w:tc>
        <w:tc>
          <w:tcPr>
            <w:tcW w:w="8074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497DD5" w:rsidRPr="00497DD5" w:rsidRDefault="00497DD5" w:rsidP="00497DD5">
            <w:pPr>
              <w:pStyle w:val="PargrafodaLista"/>
              <w:numPr>
                <w:ilvl w:val="0"/>
                <w:numId w:val="6"/>
              </w:numPr>
              <w:rPr>
                <w:rFonts w:ascii="Calibri" w:hAnsi="Calibri" w:cs="Calibri"/>
                <w:sz w:val="20"/>
                <w:szCs w:val="20"/>
              </w:rPr>
            </w:pPr>
            <w:r w:rsidRPr="00497DD5">
              <w:rPr>
                <w:rFonts w:ascii="Calibri" w:hAnsi="Calibri" w:cs="Calibri"/>
                <w:sz w:val="20"/>
                <w:szCs w:val="20"/>
                <w:lang w:val="pt-PT"/>
              </w:rPr>
              <w:t>Quais são as dicas ideais de apresentação para adultos?</w:t>
            </w:r>
            <w:r w:rsidRPr="00497DD5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:rsidR="00497DD5" w:rsidRPr="00497DD5" w:rsidRDefault="00497DD5" w:rsidP="00497DD5">
            <w:pPr>
              <w:pStyle w:val="PargrafodaLista"/>
              <w:numPr>
                <w:ilvl w:val="0"/>
                <w:numId w:val="6"/>
              </w:numPr>
              <w:rPr>
                <w:rFonts w:ascii="Calibri" w:hAnsi="Calibri" w:cs="Calibri"/>
                <w:sz w:val="20"/>
                <w:szCs w:val="20"/>
              </w:rPr>
            </w:pPr>
            <w:r w:rsidRPr="00497DD5">
              <w:rPr>
                <w:rFonts w:ascii="Calibri" w:hAnsi="Calibri" w:cs="Calibri"/>
                <w:sz w:val="20"/>
                <w:szCs w:val="20"/>
                <w:lang w:val="pt-PT"/>
              </w:rPr>
              <w:t xml:space="preserve">Que </w:t>
            </w:r>
            <w:proofErr w:type="gramStart"/>
            <w:r w:rsidRPr="00497DD5">
              <w:rPr>
                <w:rFonts w:ascii="Calibri" w:hAnsi="Calibri" w:cs="Calibri"/>
                <w:sz w:val="20"/>
                <w:szCs w:val="20"/>
                <w:lang w:val="pt-PT"/>
              </w:rPr>
              <w:t>métodos utilizo</w:t>
            </w:r>
            <w:proofErr w:type="gramEnd"/>
            <w:r w:rsidRPr="00497DD5">
              <w:rPr>
                <w:rFonts w:ascii="Calibri" w:hAnsi="Calibri" w:cs="Calibri"/>
                <w:sz w:val="20"/>
                <w:szCs w:val="20"/>
                <w:lang w:val="pt-PT"/>
              </w:rPr>
              <w:t xml:space="preserve"> para formar?</w:t>
            </w:r>
          </w:p>
          <w:p w:rsidR="00497DD5" w:rsidRPr="00497DD5" w:rsidRDefault="00497DD5" w:rsidP="00497DD5">
            <w:pPr>
              <w:pStyle w:val="PargrafodaLista"/>
              <w:numPr>
                <w:ilvl w:val="0"/>
                <w:numId w:val="6"/>
              </w:numPr>
              <w:rPr>
                <w:rFonts w:ascii="Calibri" w:hAnsi="Calibri" w:cs="Calibri"/>
                <w:sz w:val="20"/>
                <w:szCs w:val="20"/>
              </w:rPr>
            </w:pPr>
            <w:r w:rsidRPr="00497DD5">
              <w:rPr>
                <w:rFonts w:ascii="Calibri" w:hAnsi="Calibri" w:cs="Calibri"/>
                <w:sz w:val="20"/>
                <w:szCs w:val="20"/>
                <w:lang w:val="pt-PT"/>
              </w:rPr>
              <w:t xml:space="preserve">Quando deve ter lugar a formação inicial, e quando e com que frequência devem ter lugar </w:t>
            </w:r>
            <w:r w:rsidRPr="00497DD5">
              <w:rPr>
                <w:rFonts w:ascii="Calibri" w:hAnsi="Calibri" w:cs="Calibri"/>
                <w:sz w:val="20"/>
                <w:szCs w:val="20"/>
                <w:lang w:val="pt-PT"/>
              </w:rPr>
              <w:lastRenderedPageBreak/>
              <w:t>as formações de reciclagem?</w:t>
            </w:r>
          </w:p>
          <w:p w:rsidR="00A13718" w:rsidRPr="00497DD5" w:rsidRDefault="00497DD5" w:rsidP="006A2C96">
            <w:pPr>
              <w:pStyle w:val="PargrafodaLista"/>
              <w:numPr>
                <w:ilvl w:val="0"/>
                <w:numId w:val="5"/>
              </w:numPr>
              <w:rPr>
                <w:rFonts w:ascii="Calibri" w:hAnsi="Calibri" w:cs="Calibri"/>
                <w:sz w:val="20"/>
                <w:szCs w:val="20"/>
              </w:rPr>
            </w:pPr>
            <w:r w:rsidRPr="00497DD5">
              <w:rPr>
                <w:rFonts w:ascii="Calibri" w:hAnsi="Calibri" w:cs="Calibri"/>
                <w:sz w:val="20"/>
                <w:szCs w:val="20"/>
                <w:lang w:val="pt-PT"/>
              </w:rPr>
              <w:t>Como é que a linguagem que utilizo muda em função do nível técnico ou do papel do parceiro?</w:t>
            </w:r>
          </w:p>
        </w:tc>
      </w:tr>
      <w:tr w:rsidR="00D6555B" w:rsidRPr="009C777F" w:rsidTr="00D6555B">
        <w:trPr>
          <w:jc w:val="center"/>
        </w:trPr>
        <w:tc>
          <w:tcPr>
            <w:tcW w:w="152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A13718" w:rsidRPr="009C777F" w:rsidRDefault="00A13718" w:rsidP="004261F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17" w:type="dxa"/>
            <w:tcBorders>
              <w:bottom w:val="single" w:sz="12" w:space="0" w:color="auto"/>
            </w:tcBorders>
            <w:shd w:val="clear" w:color="auto" w:fill="auto"/>
          </w:tcPr>
          <w:p w:rsidR="00A13718" w:rsidRPr="00497DD5" w:rsidRDefault="00497DD5" w:rsidP="006A2C96">
            <w:pPr>
              <w:rPr>
                <w:rFonts w:ascii="Calibri" w:hAnsi="Calibri" w:cs="Calibri"/>
                <w:sz w:val="20"/>
                <w:szCs w:val="20"/>
              </w:rPr>
            </w:pPr>
            <w:r w:rsidRPr="00497DD5">
              <w:rPr>
                <w:rFonts w:ascii="Calibri" w:hAnsi="Calibri" w:cs="Calibri"/>
                <w:sz w:val="20"/>
                <w:szCs w:val="20"/>
                <w:lang w:val="pt-PT"/>
              </w:rPr>
              <w:t xml:space="preserve">Como formar parceiros do PDE que não são do sector da saúde na detecção de passageiros doentes e encaminhamento </w:t>
            </w:r>
            <w:proofErr w:type="gramStart"/>
            <w:r w:rsidRPr="00497DD5">
              <w:rPr>
                <w:rFonts w:ascii="Calibri" w:hAnsi="Calibri" w:cs="Calibri"/>
                <w:sz w:val="20"/>
                <w:szCs w:val="20"/>
                <w:lang w:val="pt-PT"/>
              </w:rPr>
              <w:t>para</w:t>
            </w:r>
            <w:proofErr w:type="gramEnd"/>
            <w:r w:rsidRPr="00497DD5">
              <w:rPr>
                <w:rFonts w:ascii="Calibri" w:hAnsi="Calibri" w:cs="Calibri"/>
                <w:sz w:val="20"/>
                <w:szCs w:val="20"/>
                <w:lang w:val="pt-PT"/>
              </w:rPr>
              <w:t xml:space="preserve"> [</w:t>
            </w:r>
            <w:r w:rsidRPr="00497DD5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t>agência de saúde de PDE</w:t>
            </w:r>
            <w:r w:rsidRPr="00497DD5">
              <w:rPr>
                <w:rFonts w:ascii="Calibri" w:hAnsi="Calibri" w:cs="Calibri"/>
                <w:sz w:val="20"/>
                <w:szCs w:val="20"/>
                <w:lang w:val="pt-PT"/>
              </w:rPr>
              <w:t>]</w:t>
            </w:r>
          </w:p>
        </w:tc>
        <w:tc>
          <w:tcPr>
            <w:tcW w:w="807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97DD5" w:rsidRPr="00497DD5" w:rsidRDefault="00497DD5" w:rsidP="00497DD5">
            <w:pPr>
              <w:pStyle w:val="PargrafodaLista"/>
              <w:numPr>
                <w:ilvl w:val="0"/>
                <w:numId w:val="2"/>
              </w:numPr>
              <w:rPr>
                <w:rFonts w:ascii="Calibri" w:hAnsi="Calibri" w:cs="Calibri"/>
                <w:sz w:val="20"/>
                <w:szCs w:val="20"/>
              </w:rPr>
            </w:pPr>
            <w:r w:rsidRPr="00497DD5">
              <w:rPr>
                <w:rFonts w:ascii="Calibri" w:hAnsi="Calibri" w:cs="Calibri"/>
                <w:sz w:val="20"/>
                <w:szCs w:val="20"/>
                <w:lang w:val="pt-PT"/>
              </w:rPr>
              <w:t xml:space="preserve">Quais </w:t>
            </w:r>
            <w:proofErr w:type="gramStart"/>
            <w:r w:rsidRPr="00497DD5">
              <w:rPr>
                <w:rFonts w:ascii="Calibri" w:hAnsi="Calibri" w:cs="Calibri"/>
                <w:sz w:val="20"/>
                <w:szCs w:val="20"/>
                <w:lang w:val="pt-PT"/>
              </w:rPr>
              <w:t>os parceiros que não são do sector da saúde que são fundamentais para</w:t>
            </w:r>
            <w:proofErr w:type="gramEnd"/>
            <w:r w:rsidRPr="00497DD5">
              <w:rPr>
                <w:rFonts w:ascii="Calibri" w:hAnsi="Calibri" w:cs="Calibri"/>
                <w:sz w:val="20"/>
                <w:szCs w:val="20"/>
                <w:lang w:val="pt-PT"/>
              </w:rPr>
              <w:t xml:space="preserve"> a formação (por exemplo, imigração, companhias aéreas)?</w:t>
            </w:r>
          </w:p>
          <w:p w:rsidR="00497DD5" w:rsidRPr="00497DD5" w:rsidRDefault="00497DD5" w:rsidP="00497DD5">
            <w:pPr>
              <w:pStyle w:val="PargrafodaLista"/>
              <w:numPr>
                <w:ilvl w:val="0"/>
                <w:numId w:val="2"/>
              </w:numPr>
              <w:rPr>
                <w:rFonts w:ascii="Calibri" w:hAnsi="Calibri" w:cs="Calibri"/>
                <w:sz w:val="20"/>
                <w:szCs w:val="20"/>
              </w:rPr>
            </w:pPr>
            <w:r w:rsidRPr="00497DD5">
              <w:rPr>
                <w:rFonts w:ascii="Calibri" w:hAnsi="Calibri" w:cs="Calibri"/>
                <w:sz w:val="20"/>
                <w:szCs w:val="20"/>
                <w:lang w:val="pt-PT"/>
              </w:rPr>
              <w:t xml:space="preserve">Que sinais e sintomas </w:t>
            </w:r>
            <w:proofErr w:type="gramStart"/>
            <w:r w:rsidRPr="00497DD5">
              <w:rPr>
                <w:rFonts w:ascii="Calibri" w:hAnsi="Calibri" w:cs="Calibri"/>
                <w:sz w:val="20"/>
                <w:szCs w:val="20"/>
                <w:lang w:val="pt-PT"/>
              </w:rPr>
              <w:t>devo</w:t>
            </w:r>
            <w:proofErr w:type="gramEnd"/>
            <w:r w:rsidRPr="00497DD5">
              <w:rPr>
                <w:rFonts w:ascii="Calibri" w:hAnsi="Calibri" w:cs="Calibri"/>
                <w:sz w:val="20"/>
                <w:szCs w:val="20"/>
                <w:lang w:val="pt-PT"/>
              </w:rPr>
              <w:t xml:space="preserve"> treiná-los para detectar?</w:t>
            </w:r>
            <w:r w:rsidRPr="00497DD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497DD5">
              <w:rPr>
                <w:rFonts w:ascii="Calibri" w:hAnsi="Calibri" w:cs="Calibri"/>
                <w:sz w:val="20"/>
                <w:szCs w:val="20"/>
                <w:lang w:val="pt-PT"/>
              </w:rPr>
              <w:t>Que medidas imediatas devem adoptar se detectarem um passageiro doente?</w:t>
            </w:r>
          </w:p>
          <w:p w:rsidR="00A13718" w:rsidRPr="00497DD5" w:rsidRDefault="00497DD5" w:rsidP="006A2C96">
            <w:pPr>
              <w:pStyle w:val="PargrafodaLista"/>
              <w:numPr>
                <w:ilvl w:val="0"/>
                <w:numId w:val="2"/>
              </w:numPr>
              <w:rPr>
                <w:rFonts w:ascii="Calibri" w:hAnsi="Calibri" w:cs="Calibri"/>
                <w:sz w:val="20"/>
                <w:szCs w:val="20"/>
              </w:rPr>
            </w:pPr>
            <w:r w:rsidRPr="00497DD5">
              <w:rPr>
                <w:rFonts w:ascii="Calibri" w:hAnsi="Calibri" w:cs="Calibri"/>
                <w:sz w:val="20"/>
                <w:szCs w:val="20"/>
                <w:lang w:val="pt-PT"/>
              </w:rPr>
              <w:t>Como é que lhes digo para contactar [</w:t>
            </w:r>
            <w:r w:rsidRPr="00497DD5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t>agência de saúde de PDE</w:t>
            </w:r>
            <w:r w:rsidRPr="00497DD5">
              <w:rPr>
                <w:rFonts w:ascii="Calibri" w:hAnsi="Calibri" w:cs="Calibri"/>
                <w:sz w:val="20"/>
                <w:szCs w:val="20"/>
                <w:lang w:val="pt-PT"/>
              </w:rPr>
              <w:t>]?</w:t>
            </w:r>
          </w:p>
        </w:tc>
      </w:tr>
      <w:tr w:rsidR="00D6555B" w:rsidRPr="009C777F" w:rsidTr="00D6555B">
        <w:trPr>
          <w:jc w:val="center"/>
        </w:trPr>
        <w:tc>
          <w:tcPr>
            <w:tcW w:w="15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A13718" w:rsidRPr="006A30BF" w:rsidRDefault="00497DD5" w:rsidP="006A30BF">
            <w:pPr>
              <w:rPr>
                <w:rFonts w:ascii="Calibri" w:hAnsi="Calibri" w:cs="Calibri"/>
                <w:sz w:val="20"/>
                <w:szCs w:val="20"/>
              </w:rPr>
            </w:pPr>
            <w:r w:rsidRPr="006A30BF">
              <w:rPr>
                <w:rFonts w:ascii="Calibri" w:hAnsi="Calibri" w:cs="Calibri"/>
                <w:sz w:val="20"/>
                <w:szCs w:val="20"/>
                <w:lang w:val="pt-PT"/>
              </w:rPr>
              <w:t xml:space="preserve">7º Dia: Considerações </w:t>
            </w:r>
            <w:r w:rsidR="006A30BF" w:rsidRPr="006A30BF">
              <w:rPr>
                <w:rFonts w:ascii="Calibri" w:hAnsi="Calibri" w:cs="Calibri"/>
                <w:sz w:val="20"/>
                <w:szCs w:val="20"/>
                <w:lang w:val="pt-PT"/>
              </w:rPr>
              <w:t xml:space="preserve">sobre </w:t>
            </w:r>
            <w:r w:rsidRPr="006A30BF">
              <w:rPr>
                <w:rFonts w:ascii="Calibri" w:hAnsi="Calibri" w:cs="Calibri"/>
                <w:sz w:val="20"/>
                <w:szCs w:val="20"/>
                <w:lang w:val="pt-PT"/>
              </w:rPr>
              <w:t>Tipos de PDE (</w:t>
            </w:r>
            <w:r w:rsidR="009F5AD0" w:rsidRPr="006A30BF">
              <w:rPr>
                <w:rFonts w:ascii="Calibri" w:hAnsi="Calibri" w:cs="Calibri"/>
                <w:sz w:val="20"/>
                <w:szCs w:val="20"/>
                <w:lang w:val="pt-PT"/>
              </w:rPr>
              <w:t>Fronteira</w:t>
            </w:r>
            <w:r w:rsidRPr="006A30BF">
              <w:rPr>
                <w:rFonts w:ascii="Calibri" w:hAnsi="Calibri" w:cs="Calibri"/>
                <w:sz w:val="20"/>
                <w:szCs w:val="20"/>
                <w:lang w:val="pt-PT"/>
              </w:rPr>
              <w:t xml:space="preserve"> Aérea, Marítima e Terrestre)  </w:t>
            </w:r>
          </w:p>
          <w:p w:rsidR="00A13718" w:rsidRPr="009C777F" w:rsidRDefault="00A13718" w:rsidP="004261FD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A13718" w:rsidRPr="009C777F" w:rsidRDefault="00A13718" w:rsidP="004261F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17" w:type="dxa"/>
            <w:tcBorders>
              <w:top w:val="single" w:sz="12" w:space="0" w:color="auto"/>
            </w:tcBorders>
            <w:shd w:val="clear" w:color="auto" w:fill="auto"/>
          </w:tcPr>
          <w:p w:rsidR="00A13718" w:rsidRPr="00497DD5" w:rsidRDefault="00497DD5" w:rsidP="006A2C96">
            <w:pPr>
              <w:rPr>
                <w:rFonts w:ascii="Calibri" w:hAnsi="Calibri" w:cs="Calibri"/>
                <w:sz w:val="20"/>
                <w:szCs w:val="20"/>
              </w:rPr>
            </w:pPr>
            <w:r w:rsidRPr="00497DD5">
              <w:rPr>
                <w:rFonts w:ascii="Calibri" w:hAnsi="Calibri" w:cs="Calibri"/>
                <w:sz w:val="20"/>
                <w:szCs w:val="20"/>
                <w:lang w:val="pt-PT"/>
              </w:rPr>
              <w:t xml:space="preserve">Portos </w:t>
            </w:r>
          </w:p>
        </w:tc>
        <w:tc>
          <w:tcPr>
            <w:tcW w:w="8074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D677CA" w:rsidRPr="00D677CA" w:rsidRDefault="00D677CA" w:rsidP="00D677CA">
            <w:pPr>
              <w:pStyle w:val="PargrafodaLista"/>
              <w:numPr>
                <w:ilvl w:val="0"/>
                <w:numId w:val="2"/>
              </w:numPr>
              <w:rPr>
                <w:rFonts w:ascii="Calibri" w:hAnsi="Calibri" w:cs="Calibri"/>
                <w:sz w:val="20"/>
                <w:szCs w:val="20"/>
              </w:rPr>
            </w:pPr>
            <w:r w:rsidRPr="00D677CA">
              <w:rPr>
                <w:rFonts w:ascii="Calibri" w:hAnsi="Calibri" w:cs="Calibri"/>
                <w:sz w:val="20"/>
                <w:szCs w:val="20"/>
                <w:lang w:val="pt-PT"/>
              </w:rPr>
              <w:t>Como é que efectuo inspecções de navios padrão compatíveis com as recomendações do RSI e da OMI?</w:t>
            </w:r>
          </w:p>
          <w:p w:rsidR="00D677CA" w:rsidRPr="00D677CA" w:rsidRDefault="00D677CA" w:rsidP="00D677CA">
            <w:pPr>
              <w:pStyle w:val="PargrafodaLista"/>
              <w:numPr>
                <w:ilvl w:val="0"/>
                <w:numId w:val="2"/>
              </w:numPr>
              <w:rPr>
                <w:rFonts w:ascii="Calibri" w:hAnsi="Calibri" w:cs="Calibri"/>
                <w:sz w:val="20"/>
                <w:szCs w:val="20"/>
              </w:rPr>
            </w:pPr>
            <w:r w:rsidRPr="00D677CA">
              <w:rPr>
                <w:rFonts w:ascii="Calibri" w:hAnsi="Calibri" w:cs="Calibri"/>
                <w:sz w:val="20"/>
                <w:szCs w:val="20"/>
                <w:lang w:val="pt-PT"/>
              </w:rPr>
              <w:t>Qual é o processo de fornecer certificados de saneamento de navio?</w:t>
            </w:r>
          </w:p>
          <w:p w:rsidR="00A13718" w:rsidRPr="00D677CA" w:rsidRDefault="00D677CA" w:rsidP="006A2C96">
            <w:pPr>
              <w:pStyle w:val="PargrafodaLista"/>
              <w:numPr>
                <w:ilvl w:val="0"/>
                <w:numId w:val="2"/>
              </w:numPr>
              <w:rPr>
                <w:rFonts w:ascii="Calibri" w:hAnsi="Calibri" w:cs="Calibri"/>
                <w:sz w:val="20"/>
                <w:szCs w:val="20"/>
              </w:rPr>
            </w:pPr>
            <w:r w:rsidRPr="00D677CA">
              <w:rPr>
                <w:rFonts w:ascii="Calibri" w:hAnsi="Calibri" w:cs="Calibri"/>
                <w:sz w:val="20"/>
                <w:szCs w:val="20"/>
                <w:lang w:val="pt-PT"/>
              </w:rPr>
              <w:t xml:space="preserve">Quais são algumas diferenças entre as notificações de navios e as recebidas nos aeroportos ou </w:t>
            </w:r>
            <w:r w:rsidR="009F5AD0">
              <w:rPr>
                <w:rFonts w:ascii="Calibri" w:hAnsi="Calibri" w:cs="Calibri"/>
                <w:sz w:val="20"/>
                <w:szCs w:val="20"/>
                <w:lang w:val="pt-PT"/>
              </w:rPr>
              <w:t>fronteira</w:t>
            </w:r>
            <w:r w:rsidRPr="00D677CA">
              <w:rPr>
                <w:rFonts w:ascii="Calibri" w:hAnsi="Calibri" w:cs="Calibri"/>
                <w:sz w:val="20"/>
                <w:szCs w:val="20"/>
                <w:lang w:val="pt-PT"/>
              </w:rPr>
              <w:t>s terrestres?</w:t>
            </w:r>
          </w:p>
        </w:tc>
      </w:tr>
      <w:tr w:rsidR="00D6555B" w:rsidRPr="009C777F" w:rsidTr="00D6555B">
        <w:trPr>
          <w:jc w:val="center"/>
        </w:trPr>
        <w:tc>
          <w:tcPr>
            <w:tcW w:w="1528" w:type="dxa"/>
            <w:vMerge/>
            <w:tcBorders>
              <w:left w:val="single" w:sz="12" w:space="0" w:color="auto"/>
            </w:tcBorders>
            <w:shd w:val="clear" w:color="auto" w:fill="auto"/>
          </w:tcPr>
          <w:p w:rsidR="00A13718" w:rsidRPr="009C777F" w:rsidRDefault="00A13718" w:rsidP="004261F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17" w:type="dxa"/>
            <w:shd w:val="clear" w:color="auto" w:fill="auto"/>
          </w:tcPr>
          <w:p w:rsidR="00A13718" w:rsidRPr="00D677CA" w:rsidRDefault="00D677CA" w:rsidP="006A2C96">
            <w:pPr>
              <w:rPr>
                <w:rFonts w:ascii="Calibri" w:hAnsi="Calibri" w:cs="Calibri"/>
                <w:sz w:val="20"/>
                <w:szCs w:val="20"/>
              </w:rPr>
            </w:pPr>
            <w:r w:rsidRPr="00D677CA">
              <w:rPr>
                <w:rFonts w:ascii="Calibri" w:hAnsi="Calibri" w:cs="Calibri"/>
                <w:sz w:val="20"/>
                <w:szCs w:val="20"/>
                <w:lang w:val="pt-PT"/>
              </w:rPr>
              <w:t xml:space="preserve">Aviação </w:t>
            </w:r>
          </w:p>
        </w:tc>
        <w:tc>
          <w:tcPr>
            <w:tcW w:w="8074" w:type="dxa"/>
            <w:tcBorders>
              <w:right w:val="single" w:sz="12" w:space="0" w:color="auto"/>
            </w:tcBorders>
            <w:shd w:val="clear" w:color="auto" w:fill="auto"/>
          </w:tcPr>
          <w:p w:rsidR="00D677CA" w:rsidRPr="00D677CA" w:rsidRDefault="00D677CA" w:rsidP="00D677CA">
            <w:pPr>
              <w:pStyle w:val="PargrafodaLista"/>
              <w:numPr>
                <w:ilvl w:val="0"/>
                <w:numId w:val="2"/>
              </w:numPr>
              <w:rPr>
                <w:rFonts w:ascii="Calibri" w:hAnsi="Calibri" w:cs="Calibri"/>
                <w:sz w:val="20"/>
                <w:szCs w:val="20"/>
              </w:rPr>
            </w:pPr>
            <w:r w:rsidRPr="00D677CA">
              <w:rPr>
                <w:rFonts w:ascii="Calibri" w:hAnsi="Calibri" w:cs="Calibri"/>
                <w:sz w:val="20"/>
                <w:szCs w:val="20"/>
                <w:lang w:val="pt-PT"/>
              </w:rPr>
              <w:t>Como posso recusar o embarque numa aeronave a um passageiro que é infeccioso, não cumpre as ordens de saúde pública, e tenta viajar?</w:t>
            </w:r>
            <w:r w:rsidRPr="00D677CA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:rsidR="00A13718" w:rsidRPr="00D677CA" w:rsidRDefault="00D677CA" w:rsidP="006A2C96">
            <w:pPr>
              <w:pStyle w:val="PargrafodaLista"/>
              <w:numPr>
                <w:ilvl w:val="0"/>
                <w:numId w:val="2"/>
              </w:numPr>
              <w:rPr>
                <w:rFonts w:ascii="Calibri" w:hAnsi="Calibri" w:cs="Calibri"/>
                <w:sz w:val="20"/>
                <w:szCs w:val="20"/>
              </w:rPr>
            </w:pPr>
            <w:r w:rsidRPr="00D677CA">
              <w:rPr>
                <w:rFonts w:ascii="Calibri" w:hAnsi="Calibri" w:cs="Calibri"/>
                <w:sz w:val="20"/>
                <w:szCs w:val="20"/>
                <w:lang w:val="pt-PT"/>
              </w:rPr>
              <w:t>Quais são as medidas para fazer o acompanhamento e contactar indivíduos que se encontravam no mesmo voo que um passageiro com um caso confirmado de doença (por exemplo, a realização de uma investigação de contacto de aeronave)?</w:t>
            </w:r>
            <w:r w:rsidRPr="00D677CA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</w:tr>
      <w:tr w:rsidR="00D6555B" w:rsidRPr="009C777F" w:rsidTr="00D6555B">
        <w:trPr>
          <w:jc w:val="center"/>
        </w:trPr>
        <w:tc>
          <w:tcPr>
            <w:tcW w:w="152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A13718" w:rsidRPr="009C777F" w:rsidRDefault="00A13718" w:rsidP="004261F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17" w:type="dxa"/>
            <w:tcBorders>
              <w:bottom w:val="single" w:sz="12" w:space="0" w:color="auto"/>
            </w:tcBorders>
            <w:shd w:val="clear" w:color="auto" w:fill="auto"/>
          </w:tcPr>
          <w:p w:rsidR="00A13718" w:rsidRPr="00D677CA" w:rsidRDefault="009F5AD0" w:rsidP="006A2C96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  <w:lang w:val="pt-PT"/>
              </w:rPr>
              <w:t>Fronteira</w:t>
            </w:r>
            <w:r w:rsidR="00D677CA" w:rsidRPr="00D677CA">
              <w:rPr>
                <w:rFonts w:ascii="Calibri" w:hAnsi="Calibri" w:cs="Calibri"/>
                <w:sz w:val="20"/>
                <w:szCs w:val="20"/>
                <w:lang w:val="pt-PT"/>
              </w:rPr>
              <w:t>s terrestres</w:t>
            </w:r>
          </w:p>
        </w:tc>
        <w:tc>
          <w:tcPr>
            <w:tcW w:w="807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677CA" w:rsidRPr="00D677CA" w:rsidRDefault="00D677CA" w:rsidP="00D677CA">
            <w:pPr>
              <w:pStyle w:val="PargrafodaLista"/>
              <w:numPr>
                <w:ilvl w:val="0"/>
                <w:numId w:val="2"/>
              </w:numPr>
              <w:rPr>
                <w:rFonts w:ascii="Calibri" w:hAnsi="Calibri" w:cs="Calibri"/>
                <w:sz w:val="20"/>
                <w:szCs w:val="20"/>
              </w:rPr>
            </w:pPr>
            <w:r w:rsidRPr="00D677CA">
              <w:rPr>
                <w:rFonts w:ascii="Calibri" w:hAnsi="Calibri" w:cs="Calibri"/>
                <w:sz w:val="20"/>
                <w:szCs w:val="20"/>
                <w:lang w:val="pt-PT"/>
              </w:rPr>
              <w:t xml:space="preserve">Que parceiros de rede adicionais são necessários para um oficial da [agência de saúde POE] que serve numa </w:t>
            </w:r>
            <w:r w:rsidR="009F5AD0">
              <w:rPr>
                <w:rFonts w:ascii="Calibri" w:hAnsi="Calibri" w:cs="Calibri"/>
                <w:sz w:val="20"/>
                <w:szCs w:val="20"/>
                <w:lang w:val="pt-PT"/>
              </w:rPr>
              <w:t>fronteira</w:t>
            </w:r>
            <w:r w:rsidRPr="00D677CA">
              <w:rPr>
                <w:rFonts w:ascii="Calibri" w:hAnsi="Calibri" w:cs="Calibri"/>
                <w:sz w:val="20"/>
                <w:szCs w:val="20"/>
                <w:lang w:val="pt-PT"/>
              </w:rPr>
              <w:t xml:space="preserve"> terrestre em oposição a um aeroporto ou porto?</w:t>
            </w:r>
          </w:p>
          <w:p w:rsidR="00D677CA" w:rsidRPr="009F5AD0" w:rsidRDefault="009F5AD0" w:rsidP="009F5AD0">
            <w:pPr>
              <w:pStyle w:val="PargrafodaLista"/>
              <w:numPr>
                <w:ilvl w:val="0"/>
                <w:numId w:val="2"/>
              </w:numPr>
              <w:rPr>
                <w:rFonts w:ascii="Calibri" w:hAnsi="Calibri" w:cs="Calibri"/>
                <w:sz w:val="20"/>
                <w:szCs w:val="20"/>
              </w:rPr>
            </w:pPr>
            <w:r w:rsidRPr="009F5AD0">
              <w:rPr>
                <w:rFonts w:ascii="Calibri" w:hAnsi="Calibri" w:cs="Calibri"/>
                <w:sz w:val="20"/>
                <w:szCs w:val="20"/>
                <w:lang w:val="pt-PT"/>
              </w:rPr>
              <w:t>Como colaborar melhor com o meu homólogo do outro lado da fronteira terrestre?</w:t>
            </w:r>
          </w:p>
          <w:p w:rsidR="00A13718" w:rsidRPr="009F5AD0" w:rsidRDefault="009F5AD0" w:rsidP="006A2C96">
            <w:pPr>
              <w:pStyle w:val="PargrafodaLista"/>
              <w:numPr>
                <w:ilvl w:val="0"/>
                <w:numId w:val="2"/>
              </w:numPr>
              <w:rPr>
                <w:rFonts w:ascii="Calibri" w:hAnsi="Calibri" w:cs="Calibri"/>
                <w:sz w:val="20"/>
                <w:szCs w:val="20"/>
              </w:rPr>
            </w:pPr>
            <w:r w:rsidRPr="009F5AD0">
              <w:rPr>
                <w:rFonts w:ascii="Calibri" w:hAnsi="Calibri" w:cs="Calibri"/>
                <w:sz w:val="20"/>
                <w:szCs w:val="20"/>
                <w:lang w:val="pt-PT"/>
              </w:rPr>
              <w:t>Como é que a informação é melhor partilhada com os homólogos na fronteira terrestre?</w:t>
            </w:r>
          </w:p>
        </w:tc>
      </w:tr>
      <w:tr w:rsidR="00D6555B" w:rsidRPr="009C777F" w:rsidTr="00D6555B">
        <w:trPr>
          <w:jc w:val="center"/>
        </w:trPr>
        <w:tc>
          <w:tcPr>
            <w:tcW w:w="1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7E6E6" w:themeFill="background2"/>
          </w:tcPr>
          <w:p w:rsidR="00A13718" w:rsidRPr="009C777F" w:rsidRDefault="009F5AD0" w:rsidP="009F5AD0">
            <w:pPr>
              <w:rPr>
                <w:rFonts w:ascii="Calibri" w:hAnsi="Calibri" w:cs="Calibri"/>
                <w:sz w:val="20"/>
                <w:szCs w:val="20"/>
              </w:rPr>
            </w:pPr>
            <w:r w:rsidRPr="009F5AD0">
              <w:rPr>
                <w:rFonts w:ascii="Calibri" w:hAnsi="Calibri" w:cs="Calibri"/>
                <w:sz w:val="20"/>
                <w:szCs w:val="20"/>
                <w:lang w:val="pt-PT"/>
              </w:rPr>
              <w:t>8º Dia: Formação de Socorrista</w:t>
            </w:r>
            <w:r w:rsidR="00A13718" w:rsidRPr="009F5AD0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:rsidR="00A13718" w:rsidRPr="009C777F" w:rsidRDefault="00A13718" w:rsidP="004261FD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A13718" w:rsidRPr="009C777F" w:rsidRDefault="00A13718" w:rsidP="004261F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1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E6E6" w:themeFill="background2"/>
          </w:tcPr>
          <w:p w:rsidR="00A13718" w:rsidRPr="009F5AD0" w:rsidRDefault="009F5AD0" w:rsidP="006A2C96">
            <w:pPr>
              <w:rPr>
                <w:rFonts w:ascii="Calibri" w:hAnsi="Calibri" w:cs="Calibri"/>
                <w:sz w:val="20"/>
                <w:szCs w:val="20"/>
              </w:rPr>
            </w:pPr>
            <w:r w:rsidRPr="009F5AD0">
              <w:rPr>
                <w:rFonts w:ascii="Calibri" w:hAnsi="Calibri" w:cs="Calibri"/>
                <w:sz w:val="20"/>
                <w:szCs w:val="20"/>
                <w:lang w:val="pt-PT"/>
              </w:rPr>
              <w:t>Ressuscitação Cardiopulmonar (RCP) e Primeiros Socorros</w:t>
            </w:r>
          </w:p>
        </w:tc>
        <w:tc>
          <w:tcPr>
            <w:tcW w:w="807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9F5AD0" w:rsidRPr="009F5AD0" w:rsidRDefault="009F5AD0" w:rsidP="009F5AD0">
            <w:pPr>
              <w:pStyle w:val="PargrafodaLista"/>
              <w:numPr>
                <w:ilvl w:val="0"/>
                <w:numId w:val="2"/>
              </w:numPr>
              <w:rPr>
                <w:rFonts w:ascii="Calibri" w:hAnsi="Calibri" w:cs="Calibri"/>
                <w:sz w:val="20"/>
                <w:szCs w:val="20"/>
              </w:rPr>
            </w:pPr>
            <w:r w:rsidRPr="009F5AD0">
              <w:rPr>
                <w:rFonts w:ascii="Calibri" w:hAnsi="Calibri" w:cs="Calibri"/>
                <w:sz w:val="20"/>
                <w:szCs w:val="20"/>
                <w:lang w:val="pt-PT"/>
              </w:rPr>
              <w:t>Que certificações são necessárias para efectuar RCP e primeiros socorros?</w:t>
            </w:r>
          </w:p>
          <w:p w:rsidR="009F5AD0" w:rsidRPr="009F5AD0" w:rsidRDefault="009F5AD0" w:rsidP="009F5AD0">
            <w:pPr>
              <w:pStyle w:val="PargrafodaLista"/>
              <w:numPr>
                <w:ilvl w:val="0"/>
                <w:numId w:val="2"/>
              </w:numPr>
              <w:rPr>
                <w:rFonts w:ascii="Calibri" w:hAnsi="Calibri" w:cs="Calibri"/>
                <w:sz w:val="20"/>
                <w:szCs w:val="20"/>
              </w:rPr>
            </w:pPr>
            <w:r w:rsidRPr="009F5AD0">
              <w:rPr>
                <w:rFonts w:ascii="Calibri" w:hAnsi="Calibri" w:cs="Calibri"/>
                <w:sz w:val="20"/>
                <w:szCs w:val="20"/>
                <w:lang w:val="pt-PT"/>
              </w:rPr>
              <w:t>Quais são os sinais e sintomas de um indivíduo que necessita de ajuda vital?</w:t>
            </w:r>
          </w:p>
          <w:p w:rsidR="009F5AD0" w:rsidRPr="009F5AD0" w:rsidRDefault="009F5AD0" w:rsidP="009F5AD0">
            <w:pPr>
              <w:pStyle w:val="PargrafodaLista"/>
              <w:numPr>
                <w:ilvl w:val="0"/>
                <w:numId w:val="2"/>
              </w:numPr>
              <w:rPr>
                <w:rFonts w:ascii="Calibri" w:hAnsi="Calibri" w:cs="Calibri"/>
                <w:sz w:val="20"/>
                <w:szCs w:val="20"/>
              </w:rPr>
            </w:pPr>
            <w:r w:rsidRPr="009F5AD0">
              <w:rPr>
                <w:rFonts w:ascii="Calibri" w:hAnsi="Calibri" w:cs="Calibri"/>
                <w:sz w:val="20"/>
                <w:szCs w:val="20"/>
                <w:lang w:val="pt-PT"/>
              </w:rPr>
              <w:t>Que aprovisionamento de primeiros socorros/RCP devo reunir, ou ter em mãos, para ajudar?</w:t>
            </w:r>
          </w:p>
          <w:p w:rsidR="009F5AD0" w:rsidRPr="009F5AD0" w:rsidRDefault="009F5AD0" w:rsidP="009F5AD0">
            <w:pPr>
              <w:pStyle w:val="PargrafodaLista"/>
              <w:numPr>
                <w:ilvl w:val="0"/>
                <w:numId w:val="2"/>
              </w:numPr>
              <w:rPr>
                <w:rFonts w:ascii="Calibri" w:hAnsi="Calibri" w:cs="Calibri"/>
                <w:sz w:val="20"/>
                <w:szCs w:val="20"/>
              </w:rPr>
            </w:pPr>
            <w:r w:rsidRPr="009F5AD0">
              <w:rPr>
                <w:rFonts w:ascii="Calibri" w:hAnsi="Calibri" w:cs="Calibri"/>
                <w:sz w:val="20"/>
                <w:szCs w:val="20"/>
                <w:lang w:val="pt-PT"/>
              </w:rPr>
              <w:t>Como é que efectuo RCP básica em crianças e adultos?</w:t>
            </w:r>
          </w:p>
          <w:p w:rsidR="009F5AD0" w:rsidRPr="009F5AD0" w:rsidRDefault="009F5AD0" w:rsidP="009F5AD0">
            <w:pPr>
              <w:pStyle w:val="PargrafodaLista"/>
              <w:numPr>
                <w:ilvl w:val="0"/>
                <w:numId w:val="2"/>
              </w:numPr>
              <w:rPr>
                <w:rFonts w:ascii="Calibri" w:hAnsi="Calibri" w:cs="Calibri"/>
                <w:sz w:val="20"/>
                <w:szCs w:val="20"/>
              </w:rPr>
            </w:pPr>
            <w:r w:rsidRPr="009F5AD0">
              <w:rPr>
                <w:rFonts w:ascii="Calibri" w:hAnsi="Calibri" w:cs="Calibri"/>
                <w:sz w:val="20"/>
                <w:szCs w:val="20"/>
                <w:lang w:val="pt-PT"/>
              </w:rPr>
              <w:t>Como é que efectuo primeiros socorros básicos?</w:t>
            </w:r>
          </w:p>
          <w:p w:rsidR="00A13718" w:rsidRPr="009C777F" w:rsidRDefault="00A13718" w:rsidP="004261FD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A13718" w:rsidRPr="009C777F" w:rsidRDefault="00A13718" w:rsidP="004261F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6555B" w:rsidRPr="009C777F" w:rsidTr="00D6555B">
        <w:trPr>
          <w:jc w:val="center"/>
        </w:trPr>
        <w:tc>
          <w:tcPr>
            <w:tcW w:w="15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A13718" w:rsidRPr="009F5AD0" w:rsidRDefault="009F5AD0" w:rsidP="009F5AD0">
            <w:pPr>
              <w:rPr>
                <w:rFonts w:ascii="Calibri" w:hAnsi="Calibri" w:cs="Calibri"/>
                <w:sz w:val="20"/>
                <w:szCs w:val="20"/>
              </w:rPr>
            </w:pPr>
            <w:r w:rsidRPr="009F5AD0">
              <w:rPr>
                <w:rFonts w:ascii="Calibri" w:hAnsi="Calibri" w:cs="Calibri"/>
                <w:sz w:val="20"/>
                <w:szCs w:val="20"/>
                <w:lang w:val="pt-PT"/>
              </w:rPr>
              <w:t xml:space="preserve">9º Dia: Desenvolver Procedimentos Operacionais Normalizados e Equipas de </w:t>
            </w:r>
            <w:r w:rsidR="005F49E4">
              <w:rPr>
                <w:rFonts w:ascii="Calibri" w:hAnsi="Calibri" w:cs="Calibri"/>
                <w:sz w:val="20"/>
                <w:szCs w:val="20"/>
                <w:lang w:val="pt-PT"/>
              </w:rPr>
              <w:t>Planeamento essencial</w:t>
            </w:r>
            <w:r w:rsidRPr="009F5AD0">
              <w:rPr>
                <w:rFonts w:ascii="Calibri" w:hAnsi="Calibri" w:cs="Calibri"/>
                <w:sz w:val="20"/>
                <w:szCs w:val="20"/>
                <w:lang w:val="pt-PT"/>
              </w:rPr>
              <w:t xml:space="preserve"> </w:t>
            </w:r>
          </w:p>
          <w:p w:rsidR="00A13718" w:rsidRPr="009C777F" w:rsidRDefault="00A13718" w:rsidP="004261FD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A13718" w:rsidRPr="009C777F" w:rsidRDefault="00A13718" w:rsidP="004261F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17" w:type="dxa"/>
            <w:tcBorders>
              <w:top w:val="single" w:sz="12" w:space="0" w:color="auto"/>
            </w:tcBorders>
            <w:shd w:val="clear" w:color="auto" w:fill="auto"/>
          </w:tcPr>
          <w:p w:rsidR="00A13718" w:rsidRPr="009F5AD0" w:rsidRDefault="009F5AD0" w:rsidP="006A2C96">
            <w:pPr>
              <w:rPr>
                <w:rFonts w:ascii="Calibri" w:hAnsi="Calibri" w:cs="Calibri"/>
                <w:sz w:val="20"/>
                <w:szCs w:val="20"/>
              </w:rPr>
            </w:pPr>
            <w:r w:rsidRPr="009F5AD0">
              <w:rPr>
                <w:rFonts w:ascii="Calibri" w:hAnsi="Calibri" w:cs="Calibri"/>
                <w:sz w:val="20"/>
                <w:szCs w:val="20"/>
                <w:lang w:val="pt-PT"/>
              </w:rPr>
              <w:lastRenderedPageBreak/>
              <w:t>Procedimentos Operacionais Normalizados (PON) prioritários num PDE</w:t>
            </w:r>
          </w:p>
        </w:tc>
        <w:tc>
          <w:tcPr>
            <w:tcW w:w="8074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9F5AD0" w:rsidRDefault="009F5AD0" w:rsidP="009F5AD0">
            <w:pPr>
              <w:pStyle w:val="PargrafodaLista"/>
              <w:numPr>
                <w:ilvl w:val="0"/>
                <w:numId w:val="2"/>
              </w:numPr>
              <w:rPr>
                <w:rFonts w:ascii="Calibri" w:hAnsi="Calibri" w:cs="Calibri"/>
                <w:sz w:val="20"/>
                <w:szCs w:val="20"/>
              </w:rPr>
            </w:pPr>
            <w:r w:rsidRPr="009F5AD0">
              <w:rPr>
                <w:rFonts w:ascii="Calibri" w:hAnsi="Calibri" w:cs="Calibri"/>
                <w:sz w:val="20"/>
                <w:szCs w:val="20"/>
                <w:lang w:val="pt-PT"/>
              </w:rPr>
              <w:t>O que são PON e qual o seu objectivo?</w:t>
            </w:r>
            <w:r w:rsidRPr="009F5AD0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:rsidR="009F5AD0" w:rsidRPr="009F5AD0" w:rsidRDefault="009F5AD0" w:rsidP="009F5AD0">
            <w:pPr>
              <w:pStyle w:val="PargrafodaLista"/>
              <w:numPr>
                <w:ilvl w:val="0"/>
                <w:numId w:val="2"/>
              </w:numPr>
              <w:rPr>
                <w:rFonts w:ascii="Calibri" w:hAnsi="Calibri" w:cs="Calibri"/>
                <w:sz w:val="20"/>
                <w:szCs w:val="20"/>
              </w:rPr>
            </w:pPr>
            <w:r w:rsidRPr="009F5AD0">
              <w:rPr>
                <w:rFonts w:ascii="Calibri" w:hAnsi="Calibri" w:cs="Calibri"/>
                <w:sz w:val="20"/>
                <w:szCs w:val="20"/>
                <w:lang w:val="pt-PT"/>
              </w:rPr>
              <w:t>Como é que explico o conceito de PON aos outros?</w:t>
            </w:r>
          </w:p>
          <w:p w:rsidR="009F5AD0" w:rsidRPr="009F5AD0" w:rsidRDefault="009F5AD0" w:rsidP="009F5AD0">
            <w:pPr>
              <w:pStyle w:val="PargrafodaLista"/>
              <w:numPr>
                <w:ilvl w:val="0"/>
                <w:numId w:val="2"/>
              </w:numPr>
              <w:rPr>
                <w:rFonts w:ascii="Calibri" w:hAnsi="Calibri" w:cs="Calibri"/>
                <w:sz w:val="20"/>
                <w:szCs w:val="20"/>
              </w:rPr>
            </w:pPr>
            <w:r w:rsidRPr="009F5AD0">
              <w:rPr>
                <w:rFonts w:ascii="Calibri" w:hAnsi="Calibri" w:cs="Calibri"/>
                <w:sz w:val="20"/>
                <w:szCs w:val="20"/>
                <w:lang w:val="pt-PT"/>
              </w:rPr>
              <w:t>De que PON de saúde pública preciso para desempenhar as funções básicas no meu PDE?</w:t>
            </w:r>
          </w:p>
          <w:p w:rsidR="00A13718" w:rsidRPr="009F5AD0" w:rsidRDefault="009F5AD0" w:rsidP="006A2C96">
            <w:pPr>
              <w:pStyle w:val="PargrafodaLista"/>
              <w:numPr>
                <w:ilvl w:val="0"/>
                <w:numId w:val="2"/>
              </w:numPr>
              <w:rPr>
                <w:rFonts w:ascii="Calibri" w:hAnsi="Calibri" w:cs="Calibri"/>
                <w:sz w:val="20"/>
                <w:szCs w:val="20"/>
              </w:rPr>
            </w:pPr>
            <w:r w:rsidRPr="009F5AD0">
              <w:rPr>
                <w:rFonts w:ascii="Calibri" w:hAnsi="Calibri" w:cs="Calibri"/>
                <w:sz w:val="20"/>
                <w:szCs w:val="20"/>
                <w:lang w:val="pt-PT"/>
              </w:rPr>
              <w:t>Quais são as agências envolvidas na elaboração e implementação dos PON?</w:t>
            </w:r>
          </w:p>
        </w:tc>
      </w:tr>
      <w:tr w:rsidR="00D6555B" w:rsidRPr="009C777F" w:rsidTr="00D6555B">
        <w:trPr>
          <w:jc w:val="center"/>
        </w:trPr>
        <w:tc>
          <w:tcPr>
            <w:tcW w:w="1528" w:type="dxa"/>
            <w:vMerge/>
            <w:tcBorders>
              <w:left w:val="single" w:sz="12" w:space="0" w:color="auto"/>
            </w:tcBorders>
            <w:shd w:val="clear" w:color="auto" w:fill="auto"/>
          </w:tcPr>
          <w:p w:rsidR="00A13718" w:rsidRPr="009C777F" w:rsidRDefault="00A13718" w:rsidP="004261F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17" w:type="dxa"/>
            <w:shd w:val="clear" w:color="auto" w:fill="auto"/>
          </w:tcPr>
          <w:p w:rsidR="00A13718" w:rsidRPr="009F5AD0" w:rsidRDefault="009F5AD0" w:rsidP="006A2C96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F5AD0">
              <w:rPr>
                <w:rFonts w:ascii="Calibri" w:hAnsi="Calibri" w:cs="Calibri"/>
                <w:sz w:val="20"/>
                <w:szCs w:val="20"/>
                <w:lang w:val="pt-PT"/>
              </w:rPr>
              <w:t>Redigir PON</w:t>
            </w:r>
          </w:p>
        </w:tc>
        <w:tc>
          <w:tcPr>
            <w:tcW w:w="8074" w:type="dxa"/>
            <w:tcBorders>
              <w:right w:val="single" w:sz="12" w:space="0" w:color="auto"/>
            </w:tcBorders>
            <w:shd w:val="clear" w:color="auto" w:fill="auto"/>
          </w:tcPr>
          <w:p w:rsidR="009F5AD0" w:rsidRPr="009F5AD0" w:rsidRDefault="009F5AD0" w:rsidP="009F5AD0">
            <w:pPr>
              <w:pStyle w:val="PargrafodaLista"/>
              <w:numPr>
                <w:ilvl w:val="0"/>
                <w:numId w:val="2"/>
              </w:numPr>
              <w:rPr>
                <w:rFonts w:ascii="Calibri" w:hAnsi="Calibri" w:cs="Calibri"/>
                <w:sz w:val="20"/>
                <w:szCs w:val="20"/>
              </w:rPr>
            </w:pPr>
            <w:r w:rsidRPr="009F5AD0">
              <w:rPr>
                <w:rFonts w:ascii="Calibri" w:hAnsi="Calibri" w:cs="Calibri"/>
                <w:sz w:val="20"/>
                <w:szCs w:val="20"/>
                <w:lang w:val="pt-PT"/>
              </w:rPr>
              <w:t>Quem está envolvido na redacção ou revisão de PON?</w:t>
            </w:r>
          </w:p>
          <w:p w:rsidR="00A13718" w:rsidRPr="009F5AD0" w:rsidRDefault="009F5AD0" w:rsidP="006A2C96">
            <w:pPr>
              <w:pStyle w:val="PargrafodaLista"/>
              <w:numPr>
                <w:ilvl w:val="0"/>
                <w:numId w:val="2"/>
              </w:numPr>
              <w:rPr>
                <w:rFonts w:ascii="Calibri" w:hAnsi="Calibri" w:cs="Calibri"/>
                <w:sz w:val="20"/>
                <w:szCs w:val="20"/>
              </w:rPr>
            </w:pPr>
            <w:r w:rsidRPr="009F5AD0">
              <w:rPr>
                <w:rFonts w:ascii="Calibri" w:hAnsi="Calibri" w:cs="Calibri"/>
                <w:sz w:val="20"/>
                <w:szCs w:val="20"/>
                <w:lang w:val="pt-PT"/>
              </w:rPr>
              <w:t>Quais são as diferentes formas de formatação e redacção de PON?</w:t>
            </w:r>
          </w:p>
        </w:tc>
      </w:tr>
      <w:tr w:rsidR="00D6555B" w:rsidRPr="009C777F" w:rsidTr="00D6555B">
        <w:trPr>
          <w:jc w:val="center"/>
        </w:trPr>
        <w:tc>
          <w:tcPr>
            <w:tcW w:w="152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A13718" w:rsidRPr="009C777F" w:rsidRDefault="00A13718" w:rsidP="004261F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17" w:type="dxa"/>
            <w:tcBorders>
              <w:bottom w:val="single" w:sz="12" w:space="0" w:color="auto"/>
            </w:tcBorders>
            <w:shd w:val="clear" w:color="auto" w:fill="auto"/>
          </w:tcPr>
          <w:p w:rsidR="00A13718" w:rsidRPr="00782803" w:rsidRDefault="00782803" w:rsidP="006A2C96">
            <w:pPr>
              <w:rPr>
                <w:rFonts w:ascii="Calibri" w:hAnsi="Calibri" w:cs="Calibri"/>
                <w:sz w:val="20"/>
                <w:szCs w:val="20"/>
              </w:rPr>
            </w:pPr>
            <w:r w:rsidRPr="00782803">
              <w:rPr>
                <w:rFonts w:ascii="Calibri" w:hAnsi="Calibri" w:cs="Calibri"/>
                <w:sz w:val="20"/>
                <w:szCs w:val="20"/>
                <w:lang w:val="pt-PT"/>
              </w:rPr>
              <w:t xml:space="preserve">Formação de equipas de </w:t>
            </w:r>
            <w:r w:rsidR="005F49E4">
              <w:rPr>
                <w:rFonts w:ascii="Calibri" w:hAnsi="Calibri" w:cs="Calibri"/>
                <w:sz w:val="20"/>
                <w:szCs w:val="20"/>
                <w:lang w:val="pt-PT"/>
              </w:rPr>
              <w:t>planeamento essencial</w:t>
            </w:r>
            <w:r w:rsidRPr="00782803">
              <w:rPr>
                <w:rFonts w:ascii="Calibri" w:hAnsi="Calibri" w:cs="Calibri"/>
                <w:sz w:val="20"/>
                <w:szCs w:val="20"/>
                <w:lang w:val="pt-PT"/>
              </w:rPr>
              <w:t xml:space="preserve"> de PDE</w:t>
            </w:r>
          </w:p>
        </w:tc>
        <w:tc>
          <w:tcPr>
            <w:tcW w:w="807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82803" w:rsidRPr="00782803" w:rsidRDefault="00782803" w:rsidP="00782803">
            <w:pPr>
              <w:pStyle w:val="PargrafodaLista"/>
              <w:numPr>
                <w:ilvl w:val="0"/>
                <w:numId w:val="2"/>
              </w:numPr>
              <w:rPr>
                <w:rFonts w:ascii="Calibri" w:hAnsi="Calibri" w:cs="Calibri"/>
                <w:sz w:val="20"/>
                <w:szCs w:val="20"/>
              </w:rPr>
            </w:pPr>
            <w:r w:rsidRPr="00782803">
              <w:rPr>
                <w:rFonts w:ascii="Calibri" w:hAnsi="Calibri" w:cs="Calibri"/>
                <w:sz w:val="20"/>
                <w:szCs w:val="20"/>
                <w:lang w:val="pt-PT"/>
              </w:rPr>
              <w:t xml:space="preserve">O que é uma </w:t>
            </w:r>
            <w:r w:rsidR="003968D3">
              <w:rPr>
                <w:rFonts w:ascii="Calibri" w:hAnsi="Calibri" w:cs="Calibri"/>
                <w:sz w:val="20"/>
                <w:szCs w:val="20"/>
                <w:lang w:val="pt-PT"/>
              </w:rPr>
              <w:t>equipa central de planeamento</w:t>
            </w:r>
            <w:r w:rsidRPr="00782803">
              <w:rPr>
                <w:rFonts w:ascii="Calibri" w:hAnsi="Calibri" w:cs="Calibri"/>
                <w:sz w:val="20"/>
                <w:szCs w:val="20"/>
                <w:lang w:val="pt-PT"/>
              </w:rPr>
              <w:t xml:space="preserve"> e porque é que a Organização Mundial da Saúde (OMS) a recomenda?</w:t>
            </w:r>
          </w:p>
          <w:p w:rsidR="00782803" w:rsidRPr="00782803" w:rsidRDefault="00782803" w:rsidP="00782803">
            <w:pPr>
              <w:pStyle w:val="PargrafodaLista"/>
              <w:numPr>
                <w:ilvl w:val="0"/>
                <w:numId w:val="2"/>
              </w:numPr>
              <w:rPr>
                <w:rFonts w:ascii="Calibri" w:hAnsi="Calibri" w:cs="Calibri"/>
                <w:sz w:val="20"/>
                <w:szCs w:val="20"/>
              </w:rPr>
            </w:pPr>
            <w:r w:rsidRPr="00782803">
              <w:rPr>
                <w:rFonts w:ascii="Calibri" w:hAnsi="Calibri" w:cs="Calibri"/>
                <w:sz w:val="20"/>
                <w:szCs w:val="20"/>
                <w:lang w:val="pt-PT"/>
              </w:rPr>
              <w:t xml:space="preserve">Quantos membros são recomendados para a equipa, e de que agências devem ser </w:t>
            </w:r>
            <w:r w:rsidRPr="00782803">
              <w:rPr>
                <w:rFonts w:ascii="Calibri" w:hAnsi="Calibri" w:cs="Calibri"/>
                <w:sz w:val="20"/>
                <w:szCs w:val="20"/>
                <w:lang w:val="pt-PT"/>
              </w:rPr>
              <w:lastRenderedPageBreak/>
              <w:t>provenientes?</w:t>
            </w:r>
          </w:p>
          <w:p w:rsidR="00A13718" w:rsidRPr="00782803" w:rsidRDefault="00782803" w:rsidP="006A2C96">
            <w:pPr>
              <w:pStyle w:val="PargrafodaLista"/>
              <w:numPr>
                <w:ilvl w:val="0"/>
                <w:numId w:val="2"/>
              </w:numPr>
              <w:rPr>
                <w:rFonts w:ascii="Calibri" w:hAnsi="Calibri" w:cs="Calibri"/>
                <w:sz w:val="20"/>
                <w:szCs w:val="20"/>
              </w:rPr>
            </w:pPr>
            <w:r w:rsidRPr="00782803">
              <w:rPr>
                <w:rFonts w:ascii="Calibri" w:hAnsi="Calibri" w:cs="Calibri"/>
                <w:sz w:val="20"/>
                <w:szCs w:val="20"/>
                <w:lang w:val="pt-PT"/>
              </w:rPr>
              <w:t xml:space="preserve">Como é que organizo reuniões da </w:t>
            </w:r>
            <w:r w:rsidR="003968D3">
              <w:rPr>
                <w:rFonts w:ascii="Calibri" w:hAnsi="Calibri" w:cs="Calibri"/>
                <w:sz w:val="20"/>
                <w:szCs w:val="20"/>
                <w:lang w:val="pt-PT"/>
              </w:rPr>
              <w:t>equipa central de planeamento</w:t>
            </w:r>
            <w:r w:rsidRPr="00782803">
              <w:rPr>
                <w:rFonts w:ascii="Calibri" w:hAnsi="Calibri" w:cs="Calibri"/>
                <w:sz w:val="20"/>
                <w:szCs w:val="20"/>
                <w:lang w:val="pt-PT"/>
              </w:rPr>
              <w:t>?</w:t>
            </w:r>
          </w:p>
        </w:tc>
      </w:tr>
      <w:tr w:rsidR="00D6555B" w:rsidRPr="009C777F" w:rsidTr="00D6555B">
        <w:trPr>
          <w:jc w:val="center"/>
        </w:trPr>
        <w:tc>
          <w:tcPr>
            <w:tcW w:w="15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A13718" w:rsidRPr="00782803" w:rsidRDefault="00782803" w:rsidP="006A2C96">
            <w:pPr>
              <w:rPr>
                <w:rFonts w:ascii="Calibri" w:hAnsi="Calibri" w:cs="Calibri"/>
                <w:sz w:val="20"/>
                <w:szCs w:val="20"/>
              </w:rPr>
            </w:pPr>
            <w:r w:rsidRPr="00782803">
              <w:rPr>
                <w:rFonts w:ascii="Calibri" w:hAnsi="Calibri" w:cs="Calibri"/>
                <w:sz w:val="20"/>
                <w:szCs w:val="20"/>
                <w:lang w:val="pt-PT"/>
              </w:rPr>
              <w:lastRenderedPageBreak/>
              <w:t>10º Dia: Plano de Contingência Sustentado de Emergências e Emergência de Saúde Pública</w:t>
            </w:r>
          </w:p>
        </w:tc>
        <w:tc>
          <w:tcPr>
            <w:tcW w:w="4217" w:type="dxa"/>
            <w:tcBorders>
              <w:top w:val="single" w:sz="12" w:space="0" w:color="auto"/>
            </w:tcBorders>
            <w:shd w:val="clear" w:color="auto" w:fill="auto"/>
          </w:tcPr>
          <w:p w:rsidR="00A13718" w:rsidRPr="00782803" w:rsidRDefault="00782803" w:rsidP="006A2C96">
            <w:pPr>
              <w:rPr>
                <w:rFonts w:ascii="Calibri" w:hAnsi="Calibri" w:cs="Calibri"/>
                <w:sz w:val="20"/>
                <w:szCs w:val="20"/>
              </w:rPr>
            </w:pPr>
            <w:r w:rsidRPr="00782803">
              <w:rPr>
                <w:rFonts w:ascii="Calibri" w:hAnsi="Calibri" w:cs="Calibri"/>
                <w:sz w:val="20"/>
                <w:szCs w:val="20"/>
                <w:lang w:val="pt-PT"/>
              </w:rPr>
              <w:t xml:space="preserve">Planeamento sustentado de emergências </w:t>
            </w:r>
          </w:p>
        </w:tc>
        <w:tc>
          <w:tcPr>
            <w:tcW w:w="8074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782803" w:rsidRPr="00782803" w:rsidRDefault="00782803" w:rsidP="00782803">
            <w:pPr>
              <w:pStyle w:val="PargrafodaLista"/>
              <w:numPr>
                <w:ilvl w:val="0"/>
                <w:numId w:val="2"/>
              </w:numPr>
              <w:rPr>
                <w:rFonts w:ascii="Calibri" w:hAnsi="Calibri" w:cs="Calibri"/>
                <w:sz w:val="20"/>
                <w:szCs w:val="20"/>
              </w:rPr>
            </w:pPr>
            <w:r w:rsidRPr="00782803">
              <w:rPr>
                <w:rFonts w:ascii="Calibri" w:hAnsi="Calibri" w:cs="Calibri"/>
                <w:sz w:val="20"/>
                <w:szCs w:val="20"/>
                <w:lang w:val="pt-PT"/>
              </w:rPr>
              <w:t>Durante um surto, que procedimentos ou políticas podem mudar que possam afectar o meu trabalho?</w:t>
            </w:r>
          </w:p>
          <w:p w:rsidR="00A13718" w:rsidRPr="00782803" w:rsidRDefault="00782803" w:rsidP="006A2C96">
            <w:pPr>
              <w:pStyle w:val="PargrafodaLista"/>
              <w:numPr>
                <w:ilvl w:val="0"/>
                <w:numId w:val="2"/>
              </w:numPr>
              <w:rPr>
                <w:rFonts w:ascii="Calibri" w:hAnsi="Calibri" w:cs="Calibri"/>
                <w:sz w:val="20"/>
                <w:szCs w:val="20"/>
              </w:rPr>
            </w:pPr>
            <w:r w:rsidRPr="00782803">
              <w:rPr>
                <w:rFonts w:ascii="Calibri" w:hAnsi="Calibri" w:cs="Calibri"/>
                <w:sz w:val="20"/>
                <w:szCs w:val="20"/>
                <w:lang w:val="pt-PT"/>
              </w:rPr>
              <w:t>Como é que estas mudanças podem afectar a carga de trabalho ou o fornecimento de recursos no meu PDE?</w:t>
            </w:r>
          </w:p>
        </w:tc>
      </w:tr>
      <w:tr w:rsidR="00D6555B" w:rsidRPr="009C777F" w:rsidTr="00D6555B">
        <w:trPr>
          <w:trHeight w:val="1304"/>
          <w:jc w:val="center"/>
        </w:trPr>
        <w:tc>
          <w:tcPr>
            <w:tcW w:w="152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A13718" w:rsidRPr="009C777F" w:rsidRDefault="00A13718" w:rsidP="004261F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17" w:type="dxa"/>
            <w:tcBorders>
              <w:bottom w:val="single" w:sz="12" w:space="0" w:color="auto"/>
            </w:tcBorders>
            <w:shd w:val="clear" w:color="auto" w:fill="auto"/>
          </w:tcPr>
          <w:p w:rsidR="00A13718" w:rsidRPr="009874C8" w:rsidRDefault="009874C8" w:rsidP="006A2C96">
            <w:pPr>
              <w:rPr>
                <w:rFonts w:ascii="Calibri" w:hAnsi="Calibri" w:cs="Calibri"/>
                <w:sz w:val="20"/>
                <w:szCs w:val="20"/>
              </w:rPr>
            </w:pPr>
            <w:r w:rsidRPr="009874C8">
              <w:rPr>
                <w:rFonts w:ascii="Calibri" w:hAnsi="Calibri" w:cs="Calibri"/>
                <w:sz w:val="20"/>
                <w:szCs w:val="20"/>
                <w:lang w:val="pt-PT"/>
              </w:rPr>
              <w:t>Visão geral e utilização de um Plano de Resposta à Emergência de Saúde Pública (PRESP)</w:t>
            </w:r>
          </w:p>
        </w:tc>
        <w:tc>
          <w:tcPr>
            <w:tcW w:w="807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874C8" w:rsidRPr="009874C8" w:rsidRDefault="009874C8" w:rsidP="009874C8">
            <w:pPr>
              <w:pStyle w:val="PargrafodaLista"/>
              <w:numPr>
                <w:ilvl w:val="0"/>
                <w:numId w:val="2"/>
              </w:numPr>
              <w:rPr>
                <w:rFonts w:ascii="Calibri" w:hAnsi="Calibri" w:cs="Calibri"/>
                <w:sz w:val="20"/>
                <w:szCs w:val="20"/>
              </w:rPr>
            </w:pPr>
            <w:r w:rsidRPr="009874C8">
              <w:rPr>
                <w:rFonts w:ascii="Calibri" w:hAnsi="Calibri" w:cs="Calibri"/>
                <w:sz w:val="20"/>
                <w:szCs w:val="20"/>
                <w:lang w:val="pt-PT"/>
              </w:rPr>
              <w:t>Qual é o objectivo de um PRESP?</w:t>
            </w:r>
          </w:p>
          <w:p w:rsidR="009874C8" w:rsidRPr="009874C8" w:rsidRDefault="009874C8" w:rsidP="009874C8">
            <w:pPr>
              <w:pStyle w:val="PargrafodaLista"/>
              <w:numPr>
                <w:ilvl w:val="0"/>
                <w:numId w:val="2"/>
              </w:numPr>
              <w:rPr>
                <w:rFonts w:ascii="Calibri" w:hAnsi="Calibri" w:cs="Calibri"/>
                <w:sz w:val="20"/>
                <w:szCs w:val="20"/>
              </w:rPr>
            </w:pPr>
            <w:r w:rsidRPr="009874C8">
              <w:rPr>
                <w:rFonts w:ascii="Calibri" w:hAnsi="Calibri" w:cs="Calibri"/>
                <w:sz w:val="20"/>
                <w:szCs w:val="20"/>
                <w:lang w:val="pt-PT"/>
              </w:rPr>
              <w:t>Quando é que o utilizo?</w:t>
            </w:r>
          </w:p>
          <w:p w:rsidR="009874C8" w:rsidRPr="009874C8" w:rsidRDefault="009874C8" w:rsidP="009874C8">
            <w:pPr>
              <w:pStyle w:val="PargrafodaLista"/>
              <w:numPr>
                <w:ilvl w:val="0"/>
                <w:numId w:val="2"/>
              </w:numPr>
              <w:rPr>
                <w:rFonts w:ascii="Calibri" w:hAnsi="Calibri" w:cs="Calibri"/>
                <w:sz w:val="20"/>
                <w:szCs w:val="20"/>
              </w:rPr>
            </w:pPr>
            <w:r w:rsidRPr="009874C8">
              <w:rPr>
                <w:rFonts w:ascii="Calibri" w:hAnsi="Calibri" w:cs="Calibri"/>
                <w:sz w:val="20"/>
                <w:szCs w:val="20"/>
                <w:lang w:val="pt-PT"/>
              </w:rPr>
              <w:t>Que agências estão envolvidas na implementação do PRESP?</w:t>
            </w:r>
          </w:p>
          <w:p w:rsidR="009874C8" w:rsidRPr="009874C8" w:rsidRDefault="009874C8" w:rsidP="009874C8">
            <w:pPr>
              <w:pStyle w:val="PargrafodaLista"/>
              <w:numPr>
                <w:ilvl w:val="0"/>
                <w:numId w:val="2"/>
              </w:numPr>
              <w:rPr>
                <w:rFonts w:ascii="Calibri" w:hAnsi="Calibri" w:cs="Calibri"/>
                <w:sz w:val="20"/>
                <w:szCs w:val="20"/>
              </w:rPr>
            </w:pPr>
            <w:r w:rsidRPr="009874C8">
              <w:rPr>
                <w:rFonts w:ascii="Calibri" w:hAnsi="Calibri" w:cs="Calibri"/>
                <w:sz w:val="20"/>
                <w:szCs w:val="20"/>
                <w:lang w:val="pt-PT"/>
              </w:rPr>
              <w:t>O que significa activação/desactivação de um plano?</w:t>
            </w:r>
            <w:r w:rsidRPr="009874C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9874C8">
              <w:rPr>
                <w:rFonts w:ascii="Calibri" w:hAnsi="Calibri" w:cs="Calibri"/>
                <w:sz w:val="20"/>
                <w:szCs w:val="20"/>
                <w:lang w:val="pt-PT"/>
              </w:rPr>
              <w:t>O que são impulsionadores comuns de activação/desactivação?</w:t>
            </w:r>
            <w:r w:rsidRPr="009874C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9874C8">
              <w:rPr>
                <w:rFonts w:ascii="Calibri" w:hAnsi="Calibri" w:cs="Calibri"/>
                <w:sz w:val="20"/>
                <w:szCs w:val="20"/>
                <w:lang w:val="pt-PT"/>
              </w:rPr>
              <w:t>Quem é que toma essas decisões?</w:t>
            </w:r>
          </w:p>
          <w:p w:rsidR="00A13718" w:rsidRPr="009874C8" w:rsidRDefault="00A13718" w:rsidP="009874C8">
            <w:pPr>
              <w:keepNext/>
              <w:spacing w:line="187" w:lineRule="auto"/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6555B" w:rsidRPr="009C777F" w:rsidTr="00D6555B">
        <w:trPr>
          <w:trHeight w:val="645"/>
          <w:jc w:val="center"/>
        </w:trPr>
        <w:tc>
          <w:tcPr>
            <w:tcW w:w="1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A13718" w:rsidRPr="009874C8" w:rsidRDefault="009874C8" w:rsidP="006A2C96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9874C8">
              <w:rPr>
                <w:rFonts w:ascii="Calibri" w:hAnsi="Calibri" w:cs="Calibri"/>
                <w:b/>
                <w:sz w:val="20"/>
                <w:szCs w:val="20"/>
                <w:lang w:val="pt-PT"/>
              </w:rPr>
              <w:t>11º Dia +:</w:t>
            </w:r>
            <w:r w:rsidR="00A13718" w:rsidRPr="009874C8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Pr="009874C8">
              <w:rPr>
                <w:rFonts w:ascii="Calibri" w:hAnsi="Calibri" w:cs="Calibri"/>
                <w:b/>
                <w:sz w:val="20"/>
                <w:szCs w:val="20"/>
                <w:lang w:val="pt-PT"/>
              </w:rPr>
              <w:t xml:space="preserve">Apresentações, Avaliação e Graduação dos Participantes </w:t>
            </w:r>
          </w:p>
        </w:tc>
        <w:tc>
          <w:tcPr>
            <w:tcW w:w="421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13718" w:rsidRPr="009874C8" w:rsidRDefault="009874C8" w:rsidP="006A2C96">
            <w:pPr>
              <w:rPr>
                <w:rFonts w:ascii="Calibri" w:hAnsi="Calibri" w:cs="Calibri"/>
                <w:sz w:val="20"/>
                <w:szCs w:val="20"/>
              </w:rPr>
            </w:pPr>
            <w:r w:rsidRPr="009874C8">
              <w:rPr>
                <w:rFonts w:ascii="Calibri" w:hAnsi="Calibri" w:cs="Calibri"/>
                <w:sz w:val="20"/>
                <w:szCs w:val="20"/>
                <w:lang w:val="pt-PT"/>
              </w:rPr>
              <w:t>Apresentações</w:t>
            </w:r>
          </w:p>
        </w:tc>
        <w:tc>
          <w:tcPr>
            <w:tcW w:w="807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874C8" w:rsidRPr="009874C8" w:rsidRDefault="009874C8" w:rsidP="009874C8">
            <w:pPr>
              <w:pStyle w:val="PargrafodaLista"/>
              <w:numPr>
                <w:ilvl w:val="0"/>
                <w:numId w:val="2"/>
              </w:numPr>
              <w:rPr>
                <w:rFonts w:ascii="Calibri" w:hAnsi="Calibri" w:cs="Calibri"/>
                <w:sz w:val="20"/>
                <w:szCs w:val="20"/>
              </w:rPr>
            </w:pPr>
            <w:r w:rsidRPr="009874C8">
              <w:rPr>
                <w:rFonts w:ascii="Calibri" w:hAnsi="Calibri" w:cs="Calibri"/>
                <w:sz w:val="20"/>
                <w:szCs w:val="20"/>
                <w:lang w:val="pt-PT"/>
              </w:rPr>
              <w:t xml:space="preserve">O que aprendi com esta formação em como fazer este curso em cascata </w:t>
            </w:r>
            <w:proofErr w:type="gramStart"/>
            <w:r w:rsidRPr="009874C8">
              <w:rPr>
                <w:rFonts w:ascii="Calibri" w:hAnsi="Calibri" w:cs="Calibri"/>
                <w:sz w:val="20"/>
                <w:szCs w:val="20"/>
                <w:lang w:val="pt-PT"/>
              </w:rPr>
              <w:t>( prestação</w:t>
            </w:r>
            <w:proofErr w:type="gramEnd"/>
            <w:r w:rsidRPr="009874C8">
              <w:rPr>
                <w:rFonts w:ascii="Calibri" w:hAnsi="Calibri" w:cs="Calibri"/>
                <w:sz w:val="20"/>
                <w:szCs w:val="20"/>
                <w:lang w:val="pt-PT"/>
              </w:rPr>
              <w:t xml:space="preserve"> secundária de) ao meu PDE?</w:t>
            </w:r>
          </w:p>
          <w:p w:rsidR="009874C8" w:rsidRPr="009874C8" w:rsidRDefault="009874C8" w:rsidP="009874C8">
            <w:pPr>
              <w:pStyle w:val="PargrafodaLista"/>
              <w:numPr>
                <w:ilvl w:val="0"/>
                <w:numId w:val="2"/>
              </w:numPr>
              <w:rPr>
                <w:rFonts w:ascii="Calibri" w:hAnsi="Calibri" w:cs="Calibri"/>
                <w:sz w:val="20"/>
                <w:szCs w:val="20"/>
              </w:rPr>
            </w:pPr>
            <w:r w:rsidRPr="009874C8">
              <w:rPr>
                <w:rFonts w:ascii="Calibri" w:hAnsi="Calibri" w:cs="Calibri"/>
                <w:sz w:val="20"/>
                <w:szCs w:val="20"/>
                <w:lang w:val="pt-PT"/>
              </w:rPr>
              <w:t>Como é que eu vou fazer isto em cascata para o meu PDE?</w:t>
            </w:r>
          </w:p>
          <w:p w:rsidR="00BF5C1B" w:rsidRPr="009874C8" w:rsidRDefault="009874C8" w:rsidP="006A2C96">
            <w:pPr>
              <w:pStyle w:val="PargrafodaLista"/>
              <w:numPr>
                <w:ilvl w:val="0"/>
                <w:numId w:val="2"/>
              </w:numPr>
              <w:rPr>
                <w:rFonts w:ascii="Calibri" w:hAnsi="Calibri" w:cs="Calibri"/>
                <w:sz w:val="20"/>
                <w:szCs w:val="20"/>
              </w:rPr>
            </w:pPr>
            <w:r w:rsidRPr="009874C8">
              <w:rPr>
                <w:rFonts w:ascii="Calibri" w:hAnsi="Calibri" w:cs="Calibri"/>
                <w:sz w:val="20"/>
                <w:szCs w:val="20"/>
                <w:lang w:val="pt-PT"/>
              </w:rPr>
              <w:t>Como é que eu vou fazer isto em cascata para outros PDE?</w:t>
            </w:r>
            <w:r w:rsidRPr="009874C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9874C8">
              <w:rPr>
                <w:rFonts w:ascii="Calibri" w:hAnsi="Calibri" w:cs="Calibri"/>
                <w:sz w:val="20"/>
                <w:szCs w:val="20"/>
                <w:lang w:val="pt-PT"/>
              </w:rPr>
              <w:t xml:space="preserve">Que PDE </w:t>
            </w:r>
            <w:proofErr w:type="gramStart"/>
            <w:r w:rsidRPr="009874C8">
              <w:rPr>
                <w:rFonts w:ascii="Calibri" w:hAnsi="Calibri" w:cs="Calibri"/>
                <w:sz w:val="20"/>
                <w:szCs w:val="20"/>
                <w:lang w:val="pt-PT"/>
              </w:rPr>
              <w:t>devo</w:t>
            </w:r>
            <w:proofErr w:type="gramEnd"/>
            <w:r w:rsidRPr="009874C8">
              <w:rPr>
                <w:rFonts w:ascii="Calibri" w:hAnsi="Calibri" w:cs="Calibri"/>
                <w:sz w:val="20"/>
                <w:szCs w:val="20"/>
                <w:lang w:val="pt-PT"/>
              </w:rPr>
              <w:t xml:space="preserve"> priorizar para a formação?</w:t>
            </w:r>
          </w:p>
        </w:tc>
      </w:tr>
    </w:tbl>
    <w:p w:rsidR="000C5F58" w:rsidRDefault="000C5F58" w:rsidP="002F31BC">
      <w:r>
        <w:br w:type="page"/>
      </w:r>
    </w:p>
    <w:p w:rsidR="000C5F58" w:rsidRPr="00FA2DF5" w:rsidRDefault="000C5F58" w:rsidP="00FA2DF5">
      <w:pPr>
        <w:jc w:val="center"/>
        <w:rPr>
          <w:b/>
          <w:i/>
        </w:rPr>
      </w:pPr>
      <w:r>
        <w:rPr>
          <w:b/>
          <w:i/>
        </w:rPr>
        <w:lastRenderedPageBreak/>
        <w:t xml:space="preserve"> </w:t>
      </w:r>
      <w:proofErr w:type="gramStart"/>
      <w:r w:rsidR="00FA2DF5" w:rsidRPr="00FA2DF5">
        <w:rPr>
          <w:b/>
          <w:i/>
          <w:lang w:val="pt-PT"/>
        </w:rPr>
        <w:t>Considerações para</w:t>
      </w:r>
      <w:proofErr w:type="gramEnd"/>
      <w:r w:rsidR="00FA2DF5" w:rsidRPr="00FA2DF5">
        <w:rPr>
          <w:b/>
          <w:i/>
          <w:lang w:val="pt-PT"/>
        </w:rPr>
        <w:t xml:space="preserve"> expansão e adaptação dos currículos a outros países</w:t>
      </w:r>
    </w:p>
    <w:p w:rsidR="000C5F58" w:rsidRPr="00031C44" w:rsidRDefault="00031C44" w:rsidP="00031C44">
      <w:r w:rsidRPr="00031C44">
        <w:rPr>
          <w:lang w:val="pt-PT"/>
        </w:rPr>
        <w:t xml:space="preserve">Tal como referido no contexto, os países e [agência de saúde de PDE] os planeadores devem adaptar o currículo e os materiais de avaliação aos seus próprios </w:t>
      </w:r>
      <w:r w:rsidR="006A2C96" w:rsidRPr="00031C44">
        <w:rPr>
          <w:lang w:val="pt-PT"/>
        </w:rPr>
        <w:t>contextos.</w:t>
      </w:r>
      <w:r w:rsidR="006A2C96" w:rsidRPr="00031C44">
        <w:t xml:space="preserve"> </w:t>
      </w:r>
      <w:r w:rsidRPr="00031C44">
        <w:rPr>
          <w:lang w:val="pt-PT"/>
        </w:rPr>
        <w:t>O quadro abaixo introduz alguns elementos a considerar durante a adaptação, categorizados por tópico técnico.</w:t>
      </w:r>
      <w:r w:rsidR="000C5F58" w:rsidRPr="00031C44">
        <w:t xml:space="preserve"> </w:t>
      </w:r>
      <w:r w:rsidRPr="00031C44">
        <w:rPr>
          <w:lang w:val="pt-PT"/>
        </w:rPr>
        <w:t>Para além do quadro abaixo, considerar os seguintes elementos logísticos e metodológicos da formação antes da adaptação:</w:t>
      </w:r>
    </w:p>
    <w:p w:rsidR="000C5F58" w:rsidRPr="002B1916" w:rsidRDefault="00031C44" w:rsidP="002B1916">
      <w:r w:rsidRPr="00031C44">
        <w:rPr>
          <w:b/>
          <w:lang w:val="pt-PT"/>
        </w:rPr>
        <w:t>Duração do curso:</w:t>
      </w:r>
      <w:r w:rsidR="000C5F58" w:rsidRPr="00031C44">
        <w:rPr>
          <w:b/>
        </w:rPr>
        <w:t xml:space="preserve"> </w:t>
      </w:r>
      <w:r w:rsidRPr="002B1916">
        <w:rPr>
          <w:lang w:val="pt-PT"/>
        </w:rPr>
        <w:t xml:space="preserve">Se cada elemento do currículo integral do </w:t>
      </w:r>
      <w:r w:rsidR="00247EAA">
        <w:rPr>
          <w:lang w:val="pt-PT"/>
        </w:rPr>
        <w:t>Programa de Formação de Formadores</w:t>
      </w:r>
      <w:r w:rsidRPr="002B1916">
        <w:rPr>
          <w:lang w:val="pt-PT"/>
        </w:rPr>
        <w:t xml:space="preserve"> estiver incluído (Quadro 1), a formação terá uma duração mínima de 11 dias úteis.</w:t>
      </w:r>
      <w:r w:rsidR="000C5F58" w:rsidRPr="002B1916">
        <w:t xml:space="preserve"> </w:t>
      </w:r>
      <w:r w:rsidRPr="002B1916">
        <w:rPr>
          <w:lang w:val="pt-PT"/>
        </w:rPr>
        <w:t>Outros factores que podem afectar a duração do curso incluem o número de participantes (ver abaixo), orçamentos, e quantos elementos da formação se baseiam em métodos de ensino participativo (por exemplo, demonstrações, prática, e ensino de outros).</w:t>
      </w:r>
      <w:r w:rsidR="000C5F58" w:rsidRPr="002B1916">
        <w:t xml:space="preserve"> </w:t>
      </w:r>
      <w:r w:rsidR="009B2920" w:rsidRPr="002B1916">
        <w:rPr>
          <w:lang w:val="pt-PT"/>
        </w:rPr>
        <w:t>Embora estes métodos repercutam melhor com os alunos adultos, levam consideravelmente mais tempo a ensinar.</w:t>
      </w:r>
      <w:r w:rsidR="000C5F58" w:rsidRPr="002B1916">
        <w:t xml:space="preserve"> </w:t>
      </w:r>
      <w:r w:rsidR="009B2920" w:rsidRPr="002B1916">
        <w:rPr>
          <w:lang w:val="pt-PT"/>
        </w:rPr>
        <w:t>Dadas estas considerações e a probabilidade de [</w:t>
      </w:r>
      <w:r w:rsidR="002B1916" w:rsidRPr="002B1916">
        <w:rPr>
          <w:lang w:val="pt-PT"/>
        </w:rPr>
        <w:t>agência de saúde de PDE</w:t>
      </w:r>
      <w:r w:rsidR="009B2920" w:rsidRPr="002B1916">
        <w:rPr>
          <w:lang w:val="pt-PT"/>
        </w:rPr>
        <w:t xml:space="preserve">] ter menos dias para formar, um </w:t>
      </w:r>
      <w:r w:rsidR="002B1916" w:rsidRPr="002B1916">
        <w:rPr>
          <w:lang w:val="pt-PT"/>
        </w:rPr>
        <w:t>“tronco comum”</w:t>
      </w:r>
      <w:r w:rsidR="009B2920" w:rsidRPr="002B1916">
        <w:rPr>
          <w:lang w:val="pt-PT"/>
        </w:rPr>
        <w:t xml:space="preserve"> foi desenvolvido e referenciado no quadro 1.</w:t>
      </w:r>
    </w:p>
    <w:p w:rsidR="000C5F58" w:rsidRPr="00A13718" w:rsidRDefault="002B1916" w:rsidP="002B1916">
      <w:r w:rsidRPr="002B1916">
        <w:rPr>
          <w:b/>
          <w:lang w:val="pt-PT"/>
        </w:rPr>
        <w:t>Número de participantes:</w:t>
      </w:r>
      <w:r w:rsidR="000C5F58" w:rsidRPr="002B1916">
        <w:t xml:space="preserve"> </w:t>
      </w:r>
      <w:r w:rsidRPr="002B1916">
        <w:rPr>
          <w:lang w:val="pt-PT"/>
        </w:rPr>
        <w:t>Relembrar que cada participante é fortemente recomendado a fazer uma apresentação final ao grupo de formação que apresenta o seu plano de acção de formação em cascata (prestação secundária) desta formação.</w:t>
      </w:r>
      <w:r w:rsidR="000C5F58" w:rsidRPr="002B1916">
        <w:t xml:space="preserve"> </w:t>
      </w:r>
      <w:r w:rsidRPr="002B1916">
        <w:rPr>
          <w:lang w:val="pt-PT"/>
        </w:rPr>
        <w:t>O guia do facilitador para o dia da Apresentação Final ("C-59_Facilitator_Guide_Final_Presentations_Evaluations) " recomenda que sejam atribuídos dois dias para as apresentações finais com base em 15 participantes.</w:t>
      </w:r>
      <w:r w:rsidR="000C5F58" w:rsidRPr="002B1916">
        <w:t xml:space="preserve"> </w:t>
      </w:r>
      <w:r w:rsidRPr="002B1916">
        <w:rPr>
          <w:lang w:val="pt-PT"/>
        </w:rPr>
        <w:t>Se um curso tiver o dobro deste número de participantes, os dias de apresentação final serão de quatro dias completos de formação.</w:t>
      </w:r>
      <w:r w:rsidR="000C5F58" w:rsidRPr="002B1916">
        <w:t xml:space="preserve"> </w:t>
      </w:r>
      <w:r w:rsidRPr="002B1916">
        <w:rPr>
          <w:lang w:val="pt-PT"/>
        </w:rPr>
        <w:t xml:space="preserve">Como tal, considere manter o número </w:t>
      </w:r>
      <w:r w:rsidR="006A2C96" w:rsidRPr="002B1916">
        <w:rPr>
          <w:lang w:val="pt-PT"/>
        </w:rPr>
        <w:t xml:space="preserve">reduzido </w:t>
      </w:r>
      <w:r w:rsidRPr="002B1916">
        <w:rPr>
          <w:lang w:val="pt-PT"/>
        </w:rPr>
        <w:t>de participantes.</w:t>
      </w:r>
      <w:r w:rsidR="000C5F58" w:rsidRPr="002B1916">
        <w:t xml:space="preserve"> </w:t>
      </w:r>
      <w:r w:rsidRPr="002B1916">
        <w:rPr>
          <w:lang w:val="pt-PT"/>
        </w:rPr>
        <w:t>Um número reduzido de participantes (≤15) também permite uma maior interacção entre participantes e facilitadores e menos distracções durante o curso.</w:t>
      </w:r>
      <w:r w:rsidR="000C5F58" w:rsidRPr="002B1916">
        <w:t xml:space="preserve"> </w:t>
      </w:r>
    </w:p>
    <w:p w:rsidR="000C5F58" w:rsidRPr="00A13718" w:rsidRDefault="002B1916" w:rsidP="002B1916">
      <w:proofErr w:type="gramStart"/>
      <w:r w:rsidRPr="002B1916">
        <w:rPr>
          <w:b/>
          <w:lang w:val="pt-PT"/>
        </w:rPr>
        <w:t>Formação(</w:t>
      </w:r>
      <w:proofErr w:type="spellStart"/>
      <w:r w:rsidRPr="002B1916">
        <w:rPr>
          <w:b/>
          <w:lang w:val="pt-PT"/>
        </w:rPr>
        <w:t>ões</w:t>
      </w:r>
      <w:proofErr w:type="spellEnd"/>
      <w:proofErr w:type="gramEnd"/>
      <w:r w:rsidRPr="002B1916">
        <w:rPr>
          <w:b/>
          <w:lang w:val="pt-PT"/>
        </w:rPr>
        <w:t>) Centralizada (s) vs. Descentraliza (s)</w:t>
      </w:r>
      <w:r w:rsidR="000C5F58" w:rsidRPr="002B1916">
        <w:t xml:space="preserve"> </w:t>
      </w:r>
      <w:r w:rsidRPr="002B1916">
        <w:rPr>
          <w:lang w:val="pt-PT"/>
        </w:rPr>
        <w:t>Dada a duração do curso e restrições dos participantes, os planeadores da [agência de saúde PDE] podem considerar a realização de múltiplos Programas de Formação de Mestre no seu país em vários locais regionais (descentralizados) em oposição a uma formação única e centralizada.</w:t>
      </w:r>
      <w:r w:rsidR="000C5F58" w:rsidRPr="002B1916">
        <w:t xml:space="preserve"> </w:t>
      </w:r>
      <w:r w:rsidRPr="002B1916">
        <w:rPr>
          <w:lang w:val="pt-PT"/>
        </w:rPr>
        <w:t xml:space="preserve">As formações centralizadas são preferíveis se o orçamento </w:t>
      </w:r>
      <w:proofErr w:type="gramStart"/>
      <w:r w:rsidRPr="002B1916">
        <w:rPr>
          <w:lang w:val="pt-PT"/>
        </w:rPr>
        <w:t>da</w:t>
      </w:r>
      <w:proofErr w:type="gramEnd"/>
      <w:r w:rsidRPr="002B1916">
        <w:rPr>
          <w:lang w:val="pt-PT"/>
        </w:rPr>
        <w:t xml:space="preserve"> [agência de </w:t>
      </w:r>
      <w:r w:rsidR="006A2C96" w:rsidRPr="002B1916">
        <w:rPr>
          <w:lang w:val="pt-PT"/>
        </w:rPr>
        <w:t xml:space="preserve">saúde </w:t>
      </w:r>
      <w:r w:rsidR="006A2C96">
        <w:rPr>
          <w:lang w:val="pt-PT"/>
        </w:rPr>
        <w:t>de PD</w:t>
      </w:r>
      <w:r w:rsidRPr="002B1916">
        <w:rPr>
          <w:lang w:val="pt-PT"/>
        </w:rPr>
        <w:t>E] não permitir programas de formação de mestres subsequentes ou se for logisticamente mais fácil trazer todos os candidatos a programas de formação de mestres para um local centralizado devido a questões orçamentais ou de segurança.</w:t>
      </w:r>
      <w:r w:rsidR="000C5F58" w:rsidRPr="002B1916">
        <w:t xml:space="preserve"> </w:t>
      </w:r>
    </w:p>
    <w:p w:rsidR="00EA47DB" w:rsidRDefault="00EA47DB" w:rsidP="002F31BC"/>
    <w:p w:rsidR="00EA47DB" w:rsidRDefault="00EA47DB" w:rsidP="002F31BC"/>
    <w:p w:rsidR="00EA47DB" w:rsidRDefault="00EA47DB" w:rsidP="002F31BC">
      <w:pPr>
        <w:sectPr w:rsidR="00EA47DB" w:rsidSect="000C5F58">
          <w:pgSz w:w="15840" w:h="12240" w:orient="landscape"/>
          <w:pgMar w:top="1080" w:right="1080" w:bottom="1080" w:left="1080" w:header="720" w:footer="720" w:gutter="0"/>
          <w:cols w:space="720"/>
          <w:docGrid w:linePitch="360"/>
        </w:sectPr>
      </w:pPr>
    </w:p>
    <w:p w:rsidR="002F31BC" w:rsidRPr="007D5761" w:rsidRDefault="002F31BC" w:rsidP="007D5761">
      <w:pPr>
        <w:jc w:val="center"/>
        <w:rPr>
          <w:rFonts w:ascii="Calibri" w:hAnsi="Calibri" w:cs="Calibri"/>
          <w:b/>
          <w:i/>
        </w:rPr>
      </w:pPr>
    </w:p>
    <w:p w:rsidR="00A13718" w:rsidRDefault="002B1916" w:rsidP="007B7A88">
      <w:r w:rsidRPr="002B1916">
        <w:rPr>
          <w:rFonts w:ascii="Calibri" w:hAnsi="Calibri" w:cs="Calibri"/>
          <w:b/>
          <w:i/>
          <w:lang w:val="pt-PT"/>
        </w:rPr>
        <w:t xml:space="preserve">Quadro 7: </w:t>
      </w:r>
      <w:proofErr w:type="gramStart"/>
      <w:r w:rsidRPr="002B1916">
        <w:rPr>
          <w:rFonts w:ascii="Calibri" w:hAnsi="Calibri" w:cs="Calibri"/>
          <w:b/>
          <w:i/>
          <w:lang w:val="pt-PT"/>
        </w:rPr>
        <w:t>Considerações de expansão e adaptação do currículo para</w:t>
      </w:r>
      <w:proofErr w:type="gramEnd"/>
      <w:r w:rsidRPr="002B1916">
        <w:rPr>
          <w:rFonts w:ascii="Calibri" w:hAnsi="Calibri" w:cs="Calibri"/>
          <w:b/>
          <w:i/>
          <w:lang w:val="pt-PT"/>
        </w:rPr>
        <w:t xml:space="preserve"> outros países através de tópico técnico</w:t>
      </w:r>
      <w:r w:rsidR="0059307A" w:rsidRPr="002B1916">
        <w:rPr>
          <w:rFonts w:ascii="Calibri" w:hAnsi="Calibri" w:cs="Calibri"/>
          <w:b/>
          <w:i/>
        </w:rPr>
        <w:t xml:space="preserve"> </w:t>
      </w:r>
      <w:r w:rsidRPr="002B1916">
        <w:rPr>
          <w:i/>
          <w:lang w:val="pt-PT"/>
        </w:rPr>
        <w:t>Nota do quadro:</w:t>
      </w:r>
      <w:r w:rsidR="00A13718" w:rsidRPr="002B1916">
        <w:rPr>
          <w:i/>
        </w:rPr>
        <w:t xml:space="preserve"> </w:t>
      </w:r>
      <w:r w:rsidRPr="007B7A88">
        <w:rPr>
          <w:lang w:val="pt-PT"/>
        </w:rPr>
        <w:t xml:space="preserve">O dia e temas do tronco comum estão anotados a </w:t>
      </w:r>
      <w:r w:rsidRPr="007B7A88">
        <w:rPr>
          <w:b/>
          <w:lang w:val="pt-PT"/>
        </w:rPr>
        <w:t>negrito</w:t>
      </w:r>
      <w:r w:rsidRPr="007B7A88">
        <w:rPr>
          <w:lang w:val="pt-PT"/>
        </w:rPr>
        <w:t>.</w:t>
      </w:r>
      <w:r w:rsidR="00A13718" w:rsidRPr="007B7A88">
        <w:t xml:space="preserve"> </w:t>
      </w:r>
      <w:r w:rsidRPr="007B7A88">
        <w:rPr>
          <w:lang w:val="pt-PT"/>
        </w:rPr>
        <w:t>Estes tópicos do tronco comum foram escolhidos pela sua aplicabilidade a quase todos os PDE, pela sua importância relativamente a subsequentes formações em cascata, e pelos métodos de ensino participativo (por exemplo, demonstração e prática) que acompanham os tópicos.</w:t>
      </w:r>
      <w:r w:rsidR="00A13718" w:rsidRPr="007B7A88">
        <w:t xml:space="preserve"> </w:t>
      </w:r>
      <w:r w:rsidR="007B7A88" w:rsidRPr="007B7A88">
        <w:rPr>
          <w:lang w:val="pt-PT"/>
        </w:rPr>
        <w:t>Os tópicos escolhidos para o tronco comum também repercutiram bem na fase piloto, pelo que são altamente recomendados para inclusão nas adaptações da maioria dos países.</w:t>
      </w:r>
      <w:r w:rsidR="00A13718" w:rsidRPr="007B7A88">
        <w:t xml:space="preserve"> </w:t>
      </w:r>
      <w:r w:rsidR="007B7A88" w:rsidRPr="007B7A88">
        <w:rPr>
          <w:lang w:val="pt-PT"/>
        </w:rPr>
        <w:t>Uma coluna em branco é adicionada à direita deste quadro para permitir que aqueles que adaptam o currículo possam fazer as suas próprias anotações.</w:t>
      </w:r>
      <w:r w:rsidR="00A13718" w:rsidRPr="007B7A88">
        <w:t xml:space="preserve"> </w:t>
      </w:r>
    </w:p>
    <w:tbl>
      <w:tblPr>
        <w:tblStyle w:val="Tabelacomgrelha"/>
        <w:tblW w:w="0" w:type="auto"/>
        <w:jc w:val="center"/>
        <w:tblLayout w:type="fixed"/>
        <w:tblLook w:val="04A0"/>
      </w:tblPr>
      <w:tblGrid>
        <w:gridCol w:w="2065"/>
        <w:gridCol w:w="3510"/>
        <w:gridCol w:w="3214"/>
        <w:gridCol w:w="2546"/>
        <w:gridCol w:w="2970"/>
      </w:tblGrid>
      <w:tr w:rsidR="007B7A88" w:rsidRPr="009C777F" w:rsidTr="007B7A88">
        <w:trPr>
          <w:jc w:val="center"/>
        </w:trPr>
        <w:tc>
          <w:tcPr>
            <w:tcW w:w="2065" w:type="dxa"/>
            <w:vMerge w:val="restart"/>
            <w:shd w:val="clear" w:color="auto" w:fill="auto"/>
          </w:tcPr>
          <w:p w:rsidR="00A13718" w:rsidRPr="007B7A88" w:rsidRDefault="007B7A88" w:rsidP="006A2C96">
            <w:pPr>
              <w:spacing w:line="276" w:lineRule="auto"/>
              <w:jc w:val="center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B7A88">
              <w:rPr>
                <w:rFonts w:ascii="Calibri" w:hAnsi="Calibri" w:cs="Calibri"/>
                <w:b/>
                <w:color w:val="000000" w:themeColor="text1"/>
                <w:sz w:val="20"/>
                <w:szCs w:val="20"/>
                <w:lang w:val="pt-PT"/>
              </w:rPr>
              <w:t>Elemento Técnico do Currículo</w:t>
            </w:r>
          </w:p>
        </w:tc>
        <w:tc>
          <w:tcPr>
            <w:tcW w:w="6724" w:type="dxa"/>
            <w:gridSpan w:val="2"/>
          </w:tcPr>
          <w:p w:rsidR="00A13718" w:rsidRPr="007B7A88" w:rsidRDefault="007B7A88" w:rsidP="006A2C96">
            <w:pPr>
              <w:spacing w:line="276" w:lineRule="auto"/>
              <w:jc w:val="center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B7A88">
              <w:rPr>
                <w:rFonts w:ascii="Calibri" w:hAnsi="Calibri" w:cs="Calibri"/>
                <w:b/>
                <w:color w:val="000000" w:themeColor="text1"/>
                <w:sz w:val="20"/>
                <w:szCs w:val="20"/>
                <w:lang w:val="pt-PT"/>
              </w:rPr>
              <w:t>Considerações Contextuais do Conteúdo Técnico</w:t>
            </w:r>
          </w:p>
        </w:tc>
        <w:tc>
          <w:tcPr>
            <w:tcW w:w="2546" w:type="dxa"/>
            <w:vMerge w:val="restart"/>
          </w:tcPr>
          <w:p w:rsidR="00A13718" w:rsidRPr="007B7A88" w:rsidRDefault="007B7A88" w:rsidP="006A2C96">
            <w:pPr>
              <w:spacing w:line="276" w:lineRule="auto"/>
              <w:jc w:val="center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B7A88">
              <w:rPr>
                <w:rFonts w:ascii="Calibri" w:hAnsi="Calibri" w:cs="Calibri"/>
                <w:b/>
                <w:color w:val="000000" w:themeColor="text1"/>
                <w:sz w:val="20"/>
                <w:szCs w:val="20"/>
                <w:lang w:val="pt-PT"/>
              </w:rPr>
              <w:t>Duração recomendada do tópico (em dias)</w:t>
            </w:r>
          </w:p>
        </w:tc>
        <w:tc>
          <w:tcPr>
            <w:tcW w:w="2970" w:type="dxa"/>
            <w:vMerge w:val="restart"/>
          </w:tcPr>
          <w:p w:rsidR="00A13718" w:rsidRPr="007B7A88" w:rsidRDefault="007B7A88" w:rsidP="006A2C96">
            <w:pPr>
              <w:spacing w:line="276" w:lineRule="auto"/>
              <w:jc w:val="center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B7A88">
              <w:rPr>
                <w:rFonts w:ascii="Calibri" w:hAnsi="Calibri" w:cs="Calibri"/>
                <w:b/>
                <w:color w:val="000000" w:themeColor="text1"/>
                <w:sz w:val="20"/>
                <w:szCs w:val="20"/>
                <w:lang w:val="pt-PT"/>
              </w:rPr>
              <w:t>Anotações para</w:t>
            </w:r>
            <w:proofErr w:type="gramEnd"/>
            <w:r w:rsidRPr="007B7A88">
              <w:rPr>
                <w:rFonts w:ascii="Calibri" w:hAnsi="Calibri" w:cs="Calibri"/>
                <w:b/>
                <w:color w:val="000000" w:themeColor="text1"/>
                <w:sz w:val="20"/>
                <w:szCs w:val="20"/>
                <w:lang w:val="pt-PT"/>
              </w:rPr>
              <w:t xml:space="preserve"> os que vão adaptar o currículo (deixado em branco deliberadamente)  </w:t>
            </w:r>
          </w:p>
        </w:tc>
      </w:tr>
      <w:tr w:rsidR="007B7A88" w:rsidRPr="009C777F" w:rsidTr="007B7A88">
        <w:trPr>
          <w:jc w:val="center"/>
        </w:trPr>
        <w:tc>
          <w:tcPr>
            <w:tcW w:w="2065" w:type="dxa"/>
            <w:vMerge/>
            <w:shd w:val="clear" w:color="auto" w:fill="auto"/>
          </w:tcPr>
          <w:p w:rsidR="00A13718" w:rsidRPr="009C777F" w:rsidRDefault="00A13718" w:rsidP="004261FD">
            <w:pPr>
              <w:spacing w:line="276" w:lineRule="auto"/>
              <w:jc w:val="center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510" w:type="dxa"/>
            <w:shd w:val="clear" w:color="auto" w:fill="auto"/>
          </w:tcPr>
          <w:p w:rsidR="00A13718" w:rsidRPr="007B7A88" w:rsidRDefault="007B7A88" w:rsidP="006A2C96">
            <w:pPr>
              <w:spacing w:line="276" w:lineRule="auto"/>
              <w:jc w:val="center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B7A88">
              <w:rPr>
                <w:rFonts w:ascii="Calibri" w:hAnsi="Calibri" w:cs="Calibri"/>
                <w:b/>
                <w:color w:val="000000" w:themeColor="text1"/>
                <w:sz w:val="20"/>
                <w:szCs w:val="20"/>
                <w:lang w:val="pt-PT"/>
              </w:rPr>
              <w:t>Considerações dos facilitadores</w:t>
            </w:r>
          </w:p>
        </w:tc>
        <w:tc>
          <w:tcPr>
            <w:tcW w:w="3214" w:type="dxa"/>
          </w:tcPr>
          <w:p w:rsidR="00A13718" w:rsidRPr="007B7A88" w:rsidRDefault="007B7A88" w:rsidP="006A2C96">
            <w:pPr>
              <w:spacing w:line="276" w:lineRule="auto"/>
              <w:jc w:val="center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B7A88">
              <w:rPr>
                <w:rFonts w:ascii="Calibri" w:hAnsi="Calibri" w:cs="Calibri"/>
                <w:b/>
                <w:color w:val="000000" w:themeColor="text1"/>
                <w:sz w:val="20"/>
                <w:szCs w:val="20"/>
                <w:lang w:val="pt-PT"/>
              </w:rPr>
              <w:t>Questões administrativas ou culturais no desenvolvimento do elemento</w:t>
            </w:r>
          </w:p>
        </w:tc>
        <w:tc>
          <w:tcPr>
            <w:tcW w:w="2546" w:type="dxa"/>
            <w:vMerge/>
          </w:tcPr>
          <w:p w:rsidR="00A13718" w:rsidRPr="009C777F" w:rsidRDefault="00A13718" w:rsidP="004261FD">
            <w:pPr>
              <w:spacing w:line="276" w:lineRule="auto"/>
              <w:jc w:val="center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970" w:type="dxa"/>
            <w:vMerge/>
          </w:tcPr>
          <w:p w:rsidR="00A13718" w:rsidRPr="009C777F" w:rsidRDefault="00A13718" w:rsidP="004261FD">
            <w:pPr>
              <w:spacing w:line="276" w:lineRule="auto"/>
              <w:jc w:val="center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</w:p>
        </w:tc>
      </w:tr>
      <w:tr w:rsidR="007B7A88" w:rsidRPr="009C777F" w:rsidTr="007B7A88">
        <w:trPr>
          <w:jc w:val="center"/>
        </w:trPr>
        <w:tc>
          <w:tcPr>
            <w:tcW w:w="2065" w:type="dxa"/>
            <w:shd w:val="clear" w:color="auto" w:fill="auto"/>
          </w:tcPr>
          <w:p w:rsidR="00A13718" w:rsidRPr="007B7A88" w:rsidRDefault="007B7A88" w:rsidP="006A2C96">
            <w:pPr>
              <w:spacing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7B7A88">
              <w:rPr>
                <w:rFonts w:ascii="Calibri" w:hAnsi="Calibri" w:cs="Calibri"/>
                <w:b/>
                <w:sz w:val="20"/>
                <w:szCs w:val="20"/>
                <w:lang w:val="pt-PT"/>
              </w:rPr>
              <w:t>Introduções e Princípios Orientadores</w:t>
            </w:r>
          </w:p>
        </w:tc>
        <w:tc>
          <w:tcPr>
            <w:tcW w:w="3510" w:type="dxa"/>
            <w:shd w:val="clear" w:color="auto" w:fill="auto"/>
          </w:tcPr>
          <w:p w:rsidR="007B7A88" w:rsidRPr="007B7A88" w:rsidRDefault="006A2C96" w:rsidP="007B7A88">
            <w:pPr>
              <w:pStyle w:val="PargrafodaLista"/>
              <w:numPr>
                <w:ilvl w:val="0"/>
                <w:numId w:val="9"/>
              </w:numPr>
              <w:spacing w:line="276" w:lineRule="auto"/>
              <w:ind w:left="166" w:hanging="166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B7A88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t xml:space="preserve"> </w:t>
            </w:r>
            <w:r w:rsidR="007B7A88" w:rsidRPr="007B7A88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t>[agência de saúde de PDE] líder para a plenária de abertura</w:t>
            </w:r>
          </w:p>
          <w:p w:rsidR="007B7A88" w:rsidRPr="007B7A88" w:rsidRDefault="007B7A88" w:rsidP="007B7A88">
            <w:pPr>
              <w:pStyle w:val="PargrafodaLista"/>
              <w:numPr>
                <w:ilvl w:val="0"/>
                <w:numId w:val="9"/>
              </w:numPr>
              <w:spacing w:line="276" w:lineRule="auto"/>
              <w:ind w:left="166" w:hanging="166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B7A88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t>Ponto Focal Nacional do RSI ou representante do RSI</w:t>
            </w:r>
          </w:p>
          <w:p w:rsidR="007B7A88" w:rsidRPr="007B7A88" w:rsidRDefault="007B7A88" w:rsidP="007B7A88">
            <w:pPr>
              <w:pStyle w:val="PargrafodaLista"/>
              <w:numPr>
                <w:ilvl w:val="0"/>
                <w:numId w:val="9"/>
              </w:numPr>
              <w:spacing w:line="276" w:lineRule="auto"/>
              <w:ind w:left="166" w:hanging="166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B7A88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t>Pessoa contacto da Agência da Aviação Civil Nacional para a OACI</w:t>
            </w:r>
          </w:p>
          <w:p w:rsidR="00A13718" w:rsidRPr="007B7A88" w:rsidRDefault="007B7A88" w:rsidP="006A2C96">
            <w:pPr>
              <w:pStyle w:val="PargrafodaLista"/>
              <w:numPr>
                <w:ilvl w:val="0"/>
                <w:numId w:val="9"/>
              </w:numPr>
              <w:spacing w:line="276" w:lineRule="auto"/>
              <w:ind w:left="166" w:hanging="166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B7A88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t>Pessoa contacto da Autoridade Portuária Nacional para a OMI</w:t>
            </w:r>
          </w:p>
        </w:tc>
        <w:tc>
          <w:tcPr>
            <w:tcW w:w="3214" w:type="dxa"/>
          </w:tcPr>
          <w:p w:rsidR="007B7A88" w:rsidRPr="007B7A88" w:rsidRDefault="007B7A88" w:rsidP="007B7A88">
            <w:pPr>
              <w:pStyle w:val="PargrafodaLista"/>
              <w:numPr>
                <w:ilvl w:val="0"/>
                <w:numId w:val="9"/>
              </w:numPr>
              <w:spacing w:line="276" w:lineRule="auto"/>
              <w:ind w:left="157" w:hanging="157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B7A88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t>Incluir elemento da OACI se alguns participantes forem de aeroportos</w:t>
            </w:r>
          </w:p>
          <w:p w:rsidR="00A13718" w:rsidRPr="007B7A88" w:rsidRDefault="007B7A88" w:rsidP="006A2C96">
            <w:pPr>
              <w:pStyle w:val="PargrafodaLista"/>
              <w:numPr>
                <w:ilvl w:val="0"/>
                <w:numId w:val="9"/>
              </w:numPr>
              <w:spacing w:line="276" w:lineRule="auto"/>
              <w:ind w:left="157" w:hanging="157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B7A88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t>Incluir elemento da OMI se alguns participantes forem de portos</w:t>
            </w:r>
          </w:p>
        </w:tc>
        <w:tc>
          <w:tcPr>
            <w:tcW w:w="2546" w:type="dxa"/>
          </w:tcPr>
          <w:p w:rsidR="007B7A88" w:rsidRPr="007B7A88" w:rsidRDefault="007B7A88" w:rsidP="007B7A88">
            <w:pPr>
              <w:pStyle w:val="PargrafodaLista"/>
              <w:numPr>
                <w:ilvl w:val="0"/>
                <w:numId w:val="9"/>
              </w:numPr>
              <w:spacing w:line="276" w:lineRule="auto"/>
              <w:ind w:left="191" w:hanging="191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B7A88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t xml:space="preserve">1 </w:t>
            </w:r>
            <w:proofErr w:type="gramStart"/>
            <w:r w:rsidRPr="007B7A88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t>dia</w:t>
            </w:r>
            <w:proofErr w:type="gramEnd"/>
          </w:p>
          <w:p w:rsidR="00A13718" w:rsidRPr="007B7A88" w:rsidRDefault="007B7A88" w:rsidP="006A2C96">
            <w:pPr>
              <w:pStyle w:val="PargrafodaLista"/>
              <w:numPr>
                <w:ilvl w:val="0"/>
                <w:numId w:val="9"/>
              </w:numPr>
              <w:spacing w:line="276" w:lineRule="auto"/>
              <w:ind w:left="191" w:hanging="191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B7A88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t xml:space="preserve">Pode ser ½ dia se os participantes </w:t>
            </w:r>
            <w:r w:rsidR="006A2C96" w:rsidRPr="007B7A88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t>estiverem a</w:t>
            </w:r>
            <w:r w:rsidRPr="007B7A88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t xml:space="preserve"> representando apenas um tipo de PDE</w:t>
            </w:r>
          </w:p>
        </w:tc>
        <w:tc>
          <w:tcPr>
            <w:tcW w:w="2970" w:type="dxa"/>
          </w:tcPr>
          <w:p w:rsidR="00A13718" w:rsidRPr="009C777F" w:rsidRDefault="00A13718" w:rsidP="004261FD">
            <w:pPr>
              <w:pStyle w:val="PargrafodaLista"/>
              <w:spacing w:line="276" w:lineRule="auto"/>
              <w:ind w:left="360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</w:tr>
      <w:tr w:rsidR="007B7A88" w:rsidRPr="009C777F" w:rsidTr="007B7A88">
        <w:trPr>
          <w:jc w:val="center"/>
        </w:trPr>
        <w:tc>
          <w:tcPr>
            <w:tcW w:w="2065" w:type="dxa"/>
            <w:shd w:val="clear" w:color="auto" w:fill="auto"/>
          </w:tcPr>
          <w:p w:rsidR="00A13718" w:rsidRPr="007B7A88" w:rsidRDefault="007B7A88" w:rsidP="006A2C96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7B7A88">
              <w:rPr>
                <w:rFonts w:ascii="Calibri" w:hAnsi="Calibri" w:cs="Calibri"/>
                <w:b/>
                <w:sz w:val="20"/>
                <w:szCs w:val="20"/>
                <w:lang w:val="pt-PT"/>
              </w:rPr>
              <w:t>EPI e Avaliação da Temperatura</w:t>
            </w:r>
          </w:p>
        </w:tc>
        <w:tc>
          <w:tcPr>
            <w:tcW w:w="3510" w:type="dxa"/>
            <w:shd w:val="clear" w:color="auto" w:fill="auto"/>
          </w:tcPr>
          <w:p w:rsidR="007B7A88" w:rsidRPr="007B7A88" w:rsidRDefault="007B7A88" w:rsidP="007B7A88">
            <w:pPr>
              <w:pStyle w:val="PargrafodaLista"/>
              <w:numPr>
                <w:ilvl w:val="0"/>
                <w:numId w:val="10"/>
              </w:numPr>
              <w:spacing w:line="276" w:lineRule="auto"/>
              <w:ind w:left="166" w:hanging="166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B7A88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t>Profissional proficiente da [agência de saúde de PDE] em demonstrações para a parte do EPI; não recomendaria pessoal hospitalar ou de saúde devido ao EPI adicional utilizado nos cuidados de saúde que pode não ser apropriado para o contexto do PDE</w:t>
            </w:r>
          </w:p>
          <w:p w:rsidR="007B7A88" w:rsidRPr="007B7A88" w:rsidRDefault="007B7A88" w:rsidP="007B7A88">
            <w:pPr>
              <w:pStyle w:val="PargrafodaLista"/>
              <w:numPr>
                <w:ilvl w:val="0"/>
                <w:numId w:val="10"/>
              </w:numPr>
              <w:spacing w:line="276" w:lineRule="auto"/>
              <w:ind w:left="166" w:hanging="166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B7A88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t>Qualquer profissional de saúde ou da [agência de saúde de PDE] proficiente em demonstrações para avaliação da temperatura</w:t>
            </w:r>
          </w:p>
          <w:p w:rsidR="00A13718" w:rsidRPr="009C777F" w:rsidRDefault="00A13718" w:rsidP="0059307A">
            <w:pPr>
              <w:spacing w:line="276" w:lineRule="auto"/>
              <w:ind w:left="166" w:hanging="166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214" w:type="dxa"/>
          </w:tcPr>
          <w:p w:rsidR="007B7A88" w:rsidRPr="00B81DFA" w:rsidRDefault="00B81DFA" w:rsidP="00B81DFA">
            <w:pPr>
              <w:pStyle w:val="PargrafodaLista"/>
              <w:numPr>
                <w:ilvl w:val="0"/>
                <w:numId w:val="10"/>
              </w:numPr>
              <w:spacing w:line="276" w:lineRule="auto"/>
              <w:ind w:left="157" w:hanging="157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B81DFA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t xml:space="preserve">Garantir que o EPI utilizado na formação esteja disponível no POE (por exemplo, a formação em fatos </w:t>
            </w:r>
            <w:proofErr w:type="spellStart"/>
            <w:r w:rsidRPr="00B81DFA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t>Tyvek</w:t>
            </w:r>
            <w:proofErr w:type="spellEnd"/>
            <w:r w:rsidRPr="00B81DFA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t>, que são caros e não estão facilmente disponíveis, não é recomendada)</w:t>
            </w:r>
          </w:p>
          <w:p w:rsidR="00B81DFA" w:rsidRPr="00B81DFA" w:rsidRDefault="00B81DFA" w:rsidP="00B81DFA">
            <w:pPr>
              <w:pStyle w:val="PargrafodaLista"/>
              <w:numPr>
                <w:ilvl w:val="0"/>
                <w:numId w:val="10"/>
              </w:numPr>
              <w:spacing w:line="276" w:lineRule="auto"/>
              <w:ind w:left="157" w:hanging="157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B81DFA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t>Garantir que o termómetro utilizado na formação é o mesmo utilizado no PDE (cada tipo de termómetro tem instruções de calibração e posicionamento variáveis)</w:t>
            </w:r>
          </w:p>
          <w:p w:rsidR="00B81DFA" w:rsidRPr="00B81DFA" w:rsidRDefault="00B81DFA" w:rsidP="00B81DFA">
            <w:pPr>
              <w:pStyle w:val="PargrafodaLista"/>
              <w:numPr>
                <w:ilvl w:val="0"/>
                <w:numId w:val="10"/>
              </w:numPr>
              <w:spacing w:line="276" w:lineRule="auto"/>
              <w:ind w:left="157" w:hanging="157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B81DFA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t>Incluir métodos de medir temperaturas sem exigir às mulheres a remoção de lenços</w:t>
            </w:r>
            <w:r w:rsidRPr="00B81DFA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  <w:p w:rsidR="00A13718" w:rsidRPr="00B81DFA" w:rsidRDefault="00B81DFA" w:rsidP="006A2C96">
            <w:pPr>
              <w:pStyle w:val="PargrafodaLista"/>
              <w:numPr>
                <w:ilvl w:val="0"/>
                <w:numId w:val="10"/>
              </w:numPr>
              <w:spacing w:line="276" w:lineRule="auto"/>
              <w:ind w:left="157" w:hanging="157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B81DFA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t xml:space="preserve">A actividade de armazenagem de EPI pode repercutir-se melhor nos países que têm um sistema </w:t>
            </w:r>
            <w:r w:rsidRPr="00B81DFA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lastRenderedPageBreak/>
              <w:t>centralizado de distribuição de EPI</w:t>
            </w:r>
          </w:p>
        </w:tc>
        <w:tc>
          <w:tcPr>
            <w:tcW w:w="2546" w:type="dxa"/>
          </w:tcPr>
          <w:p w:rsidR="00B81DFA" w:rsidRPr="00B81DFA" w:rsidRDefault="00B81DFA" w:rsidP="00B81DFA">
            <w:pPr>
              <w:pStyle w:val="PargrafodaLista"/>
              <w:numPr>
                <w:ilvl w:val="0"/>
                <w:numId w:val="10"/>
              </w:numPr>
              <w:spacing w:line="276" w:lineRule="auto"/>
              <w:ind w:left="191" w:hanging="191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B81DFA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lastRenderedPageBreak/>
              <w:t xml:space="preserve">1-2 </w:t>
            </w:r>
            <w:proofErr w:type="gramStart"/>
            <w:r w:rsidRPr="00B81DFA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t>dias</w:t>
            </w:r>
            <w:proofErr w:type="gramEnd"/>
          </w:p>
          <w:p w:rsidR="00A13718" w:rsidRPr="0089484E" w:rsidRDefault="0089484E" w:rsidP="006A2C96">
            <w:pPr>
              <w:pStyle w:val="PargrafodaLista"/>
              <w:numPr>
                <w:ilvl w:val="0"/>
                <w:numId w:val="10"/>
              </w:numPr>
              <w:spacing w:line="276" w:lineRule="auto"/>
              <w:ind w:left="191" w:hanging="191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89484E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t>Como este é um elemento que se presta à dramatização e prática, acrescentar tempo adicional se o número de participantes for elevado ou se os participantes precisarem de tempo adicional para se familiarizarem com o material.</w:t>
            </w:r>
          </w:p>
        </w:tc>
        <w:tc>
          <w:tcPr>
            <w:tcW w:w="2970" w:type="dxa"/>
          </w:tcPr>
          <w:p w:rsidR="00A13718" w:rsidRPr="009C777F" w:rsidRDefault="00A13718" w:rsidP="004261FD">
            <w:pPr>
              <w:pStyle w:val="PargrafodaLista"/>
              <w:spacing w:line="276" w:lineRule="auto"/>
              <w:ind w:left="360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</w:tr>
      <w:tr w:rsidR="007B7A88" w:rsidRPr="009C777F" w:rsidTr="007B7A88">
        <w:trPr>
          <w:jc w:val="center"/>
        </w:trPr>
        <w:tc>
          <w:tcPr>
            <w:tcW w:w="2065" w:type="dxa"/>
            <w:shd w:val="clear" w:color="auto" w:fill="auto"/>
          </w:tcPr>
          <w:p w:rsidR="00A13718" w:rsidRPr="00B81DFA" w:rsidRDefault="00B81DFA" w:rsidP="006A2C96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B81DFA">
              <w:rPr>
                <w:rFonts w:ascii="Calibri" w:hAnsi="Calibri" w:cs="Calibri"/>
                <w:b/>
                <w:sz w:val="20"/>
                <w:szCs w:val="20"/>
                <w:lang w:val="pt-PT"/>
              </w:rPr>
              <w:lastRenderedPageBreak/>
              <w:t>Realizar uma avaliação de risco de um passageiro doente</w:t>
            </w:r>
          </w:p>
        </w:tc>
        <w:tc>
          <w:tcPr>
            <w:tcW w:w="3510" w:type="dxa"/>
            <w:shd w:val="clear" w:color="auto" w:fill="auto"/>
          </w:tcPr>
          <w:p w:rsidR="00A13718" w:rsidRPr="008E6740" w:rsidRDefault="008E6740" w:rsidP="006A2C96">
            <w:pPr>
              <w:pStyle w:val="PargrafodaLista"/>
              <w:numPr>
                <w:ilvl w:val="0"/>
                <w:numId w:val="11"/>
              </w:numPr>
              <w:spacing w:line="276" w:lineRule="auto"/>
              <w:ind w:left="166" w:hanging="166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8E6740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t>Múltiplos (3-5) profissionais de [agência de saúde de PDE] proficientes em demonstrações de avaliação de risco</w:t>
            </w:r>
          </w:p>
        </w:tc>
        <w:tc>
          <w:tcPr>
            <w:tcW w:w="3214" w:type="dxa"/>
          </w:tcPr>
          <w:p w:rsidR="008E6740" w:rsidRPr="008E6740" w:rsidRDefault="008E6740" w:rsidP="008E6740">
            <w:pPr>
              <w:pStyle w:val="PargrafodaLista"/>
              <w:numPr>
                <w:ilvl w:val="0"/>
                <w:numId w:val="11"/>
              </w:numPr>
              <w:spacing w:line="276" w:lineRule="auto"/>
              <w:ind w:left="157" w:hanging="157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8E6740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t>Garantir que o PDE dispõe de um sistema de encaminhamento de passageiros para estabelecimentos de saúde; caso contrário, retirar esta parte do currículo</w:t>
            </w:r>
          </w:p>
          <w:p w:rsidR="00A13718" w:rsidRPr="008E6740" w:rsidRDefault="008E6740" w:rsidP="006A2C96">
            <w:pPr>
              <w:pStyle w:val="PargrafodaLista"/>
              <w:numPr>
                <w:ilvl w:val="0"/>
                <w:numId w:val="11"/>
              </w:numPr>
              <w:spacing w:line="276" w:lineRule="auto"/>
              <w:ind w:left="157" w:hanging="157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8E6740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t>Os slides em que são abordadas as definições de casos suspeitos podem repercutir-se melhor nos países com redes robustas de vigilância de doenças e de resposta</w:t>
            </w:r>
            <w:r w:rsidRPr="008E6740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546" w:type="dxa"/>
          </w:tcPr>
          <w:p w:rsidR="008E6740" w:rsidRPr="008E6740" w:rsidRDefault="008E6740" w:rsidP="008E6740">
            <w:pPr>
              <w:pStyle w:val="PargrafodaLista"/>
              <w:numPr>
                <w:ilvl w:val="0"/>
                <w:numId w:val="11"/>
              </w:numPr>
              <w:spacing w:line="276" w:lineRule="auto"/>
              <w:ind w:left="191" w:hanging="191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8E6740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t xml:space="preserve">1-2 </w:t>
            </w:r>
            <w:proofErr w:type="gramStart"/>
            <w:r w:rsidRPr="008E6740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t>dias</w:t>
            </w:r>
            <w:proofErr w:type="gramEnd"/>
          </w:p>
          <w:p w:rsidR="00A13718" w:rsidRPr="00676182" w:rsidRDefault="00676182" w:rsidP="006A2C96">
            <w:pPr>
              <w:pStyle w:val="PargrafodaLista"/>
              <w:numPr>
                <w:ilvl w:val="0"/>
                <w:numId w:val="11"/>
              </w:numPr>
              <w:spacing w:line="276" w:lineRule="auto"/>
              <w:ind w:left="191" w:hanging="191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676182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t>Como este é um elemento que se presta à dramatização e prática, acrescentar tempo adicional se o número de participantes for elevado ou se os participantes precisarem de tempo adicional para se familiarizarem com o material.</w:t>
            </w:r>
          </w:p>
        </w:tc>
        <w:tc>
          <w:tcPr>
            <w:tcW w:w="2970" w:type="dxa"/>
          </w:tcPr>
          <w:p w:rsidR="00A13718" w:rsidRPr="009C777F" w:rsidRDefault="00A13718" w:rsidP="004261FD">
            <w:pPr>
              <w:pStyle w:val="PargrafodaLista"/>
              <w:spacing w:line="276" w:lineRule="auto"/>
              <w:ind w:left="360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</w:tr>
      <w:tr w:rsidR="007B7A88" w:rsidRPr="009C777F" w:rsidTr="007B7A88">
        <w:trPr>
          <w:trHeight w:val="368"/>
          <w:jc w:val="center"/>
        </w:trPr>
        <w:tc>
          <w:tcPr>
            <w:tcW w:w="2065" w:type="dxa"/>
            <w:shd w:val="clear" w:color="auto" w:fill="auto"/>
          </w:tcPr>
          <w:p w:rsidR="00A13718" w:rsidRPr="00676182" w:rsidRDefault="00676182" w:rsidP="006A2C96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676182">
              <w:rPr>
                <w:rFonts w:ascii="Calibri" w:hAnsi="Calibri" w:cs="Calibri"/>
                <w:b/>
                <w:sz w:val="20"/>
                <w:szCs w:val="20"/>
                <w:lang w:val="pt-PT"/>
              </w:rPr>
              <w:t>Prevenção e Controlo de Infecção/Controlo Vectorial</w:t>
            </w:r>
          </w:p>
        </w:tc>
        <w:tc>
          <w:tcPr>
            <w:tcW w:w="3510" w:type="dxa"/>
            <w:shd w:val="clear" w:color="auto" w:fill="auto"/>
          </w:tcPr>
          <w:p w:rsidR="00676182" w:rsidRPr="00676182" w:rsidRDefault="00676182" w:rsidP="00676182">
            <w:pPr>
              <w:pStyle w:val="PargrafodaLista"/>
              <w:numPr>
                <w:ilvl w:val="0"/>
                <w:numId w:val="12"/>
              </w:numPr>
              <w:spacing w:line="276" w:lineRule="auto"/>
              <w:ind w:left="166" w:hanging="166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676182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t>Múltiplos (3-5) profissionais de [agência de saúde de PDE] proficientes em demonstrações de avaliação de risco; não recomendaria pessoal hospitalar ou de saúde devido a diferentes níveis de exposições a fluidos corporais registados em instalações de cuidados de saúde em oposição aos PDE</w:t>
            </w:r>
          </w:p>
          <w:p w:rsidR="00C26A02" w:rsidRPr="00676182" w:rsidRDefault="00676182" w:rsidP="006A2C96">
            <w:pPr>
              <w:pStyle w:val="PargrafodaLista"/>
              <w:numPr>
                <w:ilvl w:val="0"/>
                <w:numId w:val="12"/>
              </w:numPr>
              <w:spacing w:line="276" w:lineRule="auto"/>
              <w:ind w:left="166" w:hanging="166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676182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t>Múltiplos (3-5) profissionais de [agência de saúde de PDE] proficientes em avaliação da necessidade de e estratégias recomendadas para controlo vectorial nos PDE?</w:t>
            </w:r>
            <w:r w:rsidRPr="00676182">
              <w:rPr>
                <w:rFonts w:ascii="Calibri" w:hAnsi="Calibri" w:cs="Calibri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214" w:type="dxa"/>
          </w:tcPr>
          <w:p w:rsidR="00A13718" w:rsidRPr="00676182" w:rsidRDefault="00676182" w:rsidP="006A2C96">
            <w:pPr>
              <w:pStyle w:val="PargrafodaLista"/>
              <w:numPr>
                <w:ilvl w:val="0"/>
                <w:numId w:val="10"/>
              </w:numPr>
              <w:spacing w:line="276" w:lineRule="auto"/>
              <w:ind w:left="157" w:hanging="157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676182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t>A maioria dos profissionais de [agência de saúde de PDE] não realiza PCI ou controlo vectorial, mas supervisiona as actividades; as actividades de formação devem ser orientadas para a supervisão de (por exemplo, listas de verificação) em vez da realização destas actividades</w:t>
            </w:r>
          </w:p>
        </w:tc>
        <w:tc>
          <w:tcPr>
            <w:tcW w:w="2546" w:type="dxa"/>
          </w:tcPr>
          <w:p w:rsidR="00A13718" w:rsidRPr="00676182" w:rsidRDefault="00676182" w:rsidP="006A2C96">
            <w:pPr>
              <w:pStyle w:val="PargrafodaLista"/>
              <w:numPr>
                <w:ilvl w:val="0"/>
                <w:numId w:val="10"/>
              </w:numPr>
              <w:spacing w:line="276" w:lineRule="auto"/>
              <w:ind w:left="191" w:hanging="191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676182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t xml:space="preserve">1 </w:t>
            </w:r>
            <w:proofErr w:type="gramStart"/>
            <w:r w:rsidRPr="00676182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t>dia</w:t>
            </w:r>
            <w:proofErr w:type="gramEnd"/>
          </w:p>
        </w:tc>
        <w:tc>
          <w:tcPr>
            <w:tcW w:w="2970" w:type="dxa"/>
          </w:tcPr>
          <w:p w:rsidR="00A13718" w:rsidRPr="009C777F" w:rsidRDefault="00A13718" w:rsidP="004261FD">
            <w:pPr>
              <w:pStyle w:val="PargrafodaLista"/>
              <w:spacing w:line="276" w:lineRule="auto"/>
              <w:ind w:left="360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</w:tr>
      <w:tr w:rsidR="007B7A88" w:rsidRPr="009C777F" w:rsidTr="007B7A88">
        <w:trPr>
          <w:trHeight w:val="64"/>
          <w:jc w:val="center"/>
        </w:trPr>
        <w:tc>
          <w:tcPr>
            <w:tcW w:w="2065" w:type="dxa"/>
            <w:shd w:val="clear" w:color="auto" w:fill="auto"/>
          </w:tcPr>
          <w:p w:rsidR="00A13718" w:rsidRPr="009C777F" w:rsidRDefault="00676182" w:rsidP="006A2C96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676182">
              <w:rPr>
                <w:rFonts w:ascii="Calibri" w:hAnsi="Calibri" w:cs="Calibri"/>
                <w:b/>
                <w:sz w:val="20"/>
                <w:szCs w:val="20"/>
                <w:lang w:val="pt-PT"/>
              </w:rPr>
              <w:t>Administração e Gestão da Vacina/Cartões Amarelos</w:t>
            </w:r>
            <w:r w:rsidR="00A13718" w:rsidRPr="00676182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510" w:type="dxa"/>
            <w:shd w:val="clear" w:color="auto" w:fill="auto"/>
          </w:tcPr>
          <w:p w:rsidR="00676182" w:rsidRPr="00676182" w:rsidRDefault="00676182" w:rsidP="00676182">
            <w:pPr>
              <w:pStyle w:val="PargrafodaLista"/>
              <w:numPr>
                <w:ilvl w:val="0"/>
                <w:numId w:val="9"/>
              </w:numPr>
              <w:spacing w:line="276" w:lineRule="auto"/>
              <w:ind w:left="166" w:hanging="166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676182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t>Múltiplos (3-5) profissionais de [agência de saúde de PDE] proficientes em requerimentos de armazenamento de vacina e demonstrações de administração de vacina</w:t>
            </w:r>
          </w:p>
          <w:p w:rsidR="00676182" w:rsidRPr="008C152C" w:rsidRDefault="006A2C96" w:rsidP="008C152C">
            <w:pPr>
              <w:pStyle w:val="PargrafodaLista"/>
              <w:numPr>
                <w:ilvl w:val="0"/>
                <w:numId w:val="9"/>
              </w:numPr>
              <w:spacing w:line="276" w:lineRule="auto"/>
              <w:ind w:left="166" w:hanging="166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8C152C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t xml:space="preserve"> </w:t>
            </w:r>
            <w:r w:rsidR="008C152C" w:rsidRPr="008C152C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t xml:space="preserve">[agência de saúde de PDE] líder na porção do cartão </w:t>
            </w:r>
            <w:proofErr w:type="gramStart"/>
            <w:r w:rsidR="008C152C" w:rsidRPr="008C152C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t>amarelo</w:t>
            </w:r>
            <w:proofErr w:type="gramEnd"/>
          </w:p>
          <w:p w:rsidR="00A13718" w:rsidRPr="009C777F" w:rsidRDefault="00A13718" w:rsidP="0059307A">
            <w:pPr>
              <w:spacing w:line="276" w:lineRule="auto"/>
              <w:ind w:left="166" w:hanging="166"/>
              <w:rPr>
                <w:rFonts w:ascii="Calibri" w:hAnsi="Calibri" w:cs="Calibri"/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3214" w:type="dxa"/>
          </w:tcPr>
          <w:p w:rsidR="008C152C" w:rsidRPr="008C152C" w:rsidRDefault="008C152C" w:rsidP="008C152C">
            <w:pPr>
              <w:pStyle w:val="PargrafodaLista"/>
              <w:numPr>
                <w:ilvl w:val="0"/>
                <w:numId w:val="9"/>
              </w:numPr>
              <w:spacing w:line="276" w:lineRule="auto"/>
              <w:ind w:left="157" w:hanging="157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8C152C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t>Incluir o elemento do cartão amarelo apenas se o país os exige nas suas políticas</w:t>
            </w:r>
          </w:p>
          <w:p w:rsidR="00A13718" w:rsidRPr="008C152C" w:rsidRDefault="008C152C" w:rsidP="006A2C96">
            <w:pPr>
              <w:pStyle w:val="PargrafodaLista"/>
              <w:numPr>
                <w:ilvl w:val="0"/>
                <w:numId w:val="9"/>
              </w:numPr>
              <w:spacing w:line="276" w:lineRule="auto"/>
              <w:ind w:left="157" w:hanging="157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8C152C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t xml:space="preserve">Assegurar que as políticas do PDE e/ou do país em relação às políticas do cartão amarelo estão disponíveis e documentadas; se as directrizes estão em mudança, considerar rever a informação conceptual sobre os cartões </w:t>
            </w:r>
            <w:r w:rsidRPr="008C152C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lastRenderedPageBreak/>
              <w:t>amarelos mas não avançar para sanções ou estratégias para oferecer vacinas se um passageiro chegar sem um cartão amarelo válido</w:t>
            </w:r>
          </w:p>
        </w:tc>
        <w:tc>
          <w:tcPr>
            <w:tcW w:w="2546" w:type="dxa"/>
          </w:tcPr>
          <w:p w:rsidR="008C152C" w:rsidRPr="008C152C" w:rsidRDefault="008C152C" w:rsidP="008C152C">
            <w:pPr>
              <w:pStyle w:val="PargrafodaLista"/>
              <w:numPr>
                <w:ilvl w:val="0"/>
                <w:numId w:val="9"/>
              </w:numPr>
              <w:spacing w:line="276" w:lineRule="auto"/>
              <w:ind w:left="191" w:hanging="191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8C152C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lastRenderedPageBreak/>
              <w:t xml:space="preserve">½ </w:t>
            </w:r>
            <w:proofErr w:type="gramStart"/>
            <w:r w:rsidRPr="008C152C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t>a</w:t>
            </w:r>
            <w:proofErr w:type="gramEnd"/>
            <w:r w:rsidRPr="008C152C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t xml:space="preserve"> 1 dia</w:t>
            </w:r>
          </w:p>
          <w:p w:rsidR="00A13718" w:rsidRPr="008C152C" w:rsidRDefault="008C152C" w:rsidP="006A2C96">
            <w:pPr>
              <w:pStyle w:val="PargrafodaLista"/>
              <w:numPr>
                <w:ilvl w:val="0"/>
                <w:numId w:val="9"/>
              </w:numPr>
              <w:spacing w:line="276" w:lineRule="auto"/>
              <w:ind w:left="191" w:hanging="191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8C152C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t>A duração depende se a porção do cartão amarelo está incluída ou não</w:t>
            </w:r>
          </w:p>
        </w:tc>
        <w:tc>
          <w:tcPr>
            <w:tcW w:w="2970" w:type="dxa"/>
          </w:tcPr>
          <w:p w:rsidR="00A13718" w:rsidRPr="009C777F" w:rsidRDefault="00A13718" w:rsidP="004261FD">
            <w:pPr>
              <w:pStyle w:val="PargrafodaLista"/>
              <w:spacing w:line="276" w:lineRule="auto"/>
              <w:ind w:left="360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</w:tr>
      <w:tr w:rsidR="007B7A88" w:rsidRPr="009C777F" w:rsidTr="007B7A88">
        <w:trPr>
          <w:trHeight w:val="64"/>
          <w:jc w:val="center"/>
        </w:trPr>
        <w:tc>
          <w:tcPr>
            <w:tcW w:w="2065" w:type="dxa"/>
            <w:shd w:val="clear" w:color="auto" w:fill="auto"/>
          </w:tcPr>
          <w:p w:rsidR="00A13718" w:rsidRPr="008C152C" w:rsidRDefault="008C152C" w:rsidP="006A2C96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8C152C">
              <w:rPr>
                <w:rFonts w:ascii="Calibri" w:hAnsi="Calibri" w:cs="Calibri"/>
                <w:b/>
                <w:sz w:val="20"/>
                <w:szCs w:val="20"/>
                <w:lang w:val="pt-PT"/>
              </w:rPr>
              <w:lastRenderedPageBreak/>
              <w:t xml:space="preserve">Princípios de Aprendizagem de Adulto e Formação de Público extra-sanitário   </w:t>
            </w:r>
          </w:p>
        </w:tc>
        <w:tc>
          <w:tcPr>
            <w:tcW w:w="3510" w:type="dxa"/>
            <w:shd w:val="clear" w:color="auto" w:fill="auto"/>
          </w:tcPr>
          <w:p w:rsidR="008C152C" w:rsidRPr="008C152C" w:rsidRDefault="008C152C" w:rsidP="008C152C">
            <w:pPr>
              <w:pStyle w:val="PargrafodaLista"/>
              <w:numPr>
                <w:ilvl w:val="0"/>
                <w:numId w:val="13"/>
              </w:numPr>
              <w:spacing w:line="276" w:lineRule="auto"/>
              <w:ind w:left="166" w:hanging="166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8C152C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t>Um apresentador convidado que não é da [agência de saúde de PDE] mas que pode rapidamente contar uma história ou ensinar uma competência enquanto prende a atenção dos adultos (para a parte dos princípios de aprendizagem de adultos)</w:t>
            </w:r>
          </w:p>
          <w:p w:rsidR="00A13718" w:rsidRPr="006A30BF" w:rsidRDefault="006A30BF" w:rsidP="006A2C96">
            <w:pPr>
              <w:pStyle w:val="PargrafodaLista"/>
              <w:numPr>
                <w:ilvl w:val="0"/>
                <w:numId w:val="13"/>
              </w:numPr>
              <w:spacing w:line="276" w:lineRule="auto"/>
              <w:ind w:left="166" w:hanging="166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6A30BF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t xml:space="preserve">Um profissional da [agência de saúde de PDE] proficiente no ensino de públicos extra sanitários como reconhecer um passageiro doente e notificar [agência de saúde de PDE] sobre formação extra sanitária; pode considerar um funcionário da alfândega ou da imigração para servir de apresentador convidado para dar as suas impressões sobre a formação e o papel da sua agência na assistência </w:t>
            </w:r>
            <w:proofErr w:type="gramStart"/>
            <w:r w:rsidRPr="006A30BF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t>à</w:t>
            </w:r>
            <w:proofErr w:type="gramEnd"/>
            <w:r w:rsidRPr="006A30BF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t xml:space="preserve"> [agência de saúde de PDE]</w:t>
            </w:r>
          </w:p>
        </w:tc>
        <w:tc>
          <w:tcPr>
            <w:tcW w:w="3214" w:type="dxa"/>
          </w:tcPr>
          <w:p w:rsidR="00A13718" w:rsidRPr="006A30BF" w:rsidRDefault="006A30BF" w:rsidP="006A2C96">
            <w:pPr>
              <w:pStyle w:val="PargrafodaLista"/>
              <w:numPr>
                <w:ilvl w:val="0"/>
                <w:numId w:val="13"/>
              </w:numPr>
              <w:spacing w:line="276" w:lineRule="auto"/>
              <w:ind w:left="157" w:hanging="157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6A30BF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t>Utilize este tempo para começar (se ainda não o fez) a trabalhar nas apresentações finais dos participantes, utilizando princípios sólidos de aprendizagem de adultos</w:t>
            </w:r>
          </w:p>
        </w:tc>
        <w:tc>
          <w:tcPr>
            <w:tcW w:w="2546" w:type="dxa"/>
          </w:tcPr>
          <w:p w:rsidR="00A13718" w:rsidRPr="006A30BF" w:rsidRDefault="006A30BF" w:rsidP="006A2C96">
            <w:pPr>
              <w:pStyle w:val="PargrafodaLista"/>
              <w:numPr>
                <w:ilvl w:val="0"/>
                <w:numId w:val="13"/>
              </w:numPr>
              <w:spacing w:line="276" w:lineRule="auto"/>
              <w:ind w:left="191" w:hanging="191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6A30BF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t xml:space="preserve">1 </w:t>
            </w:r>
            <w:proofErr w:type="gramStart"/>
            <w:r w:rsidRPr="006A30BF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t>dia</w:t>
            </w:r>
            <w:proofErr w:type="gramEnd"/>
          </w:p>
        </w:tc>
        <w:tc>
          <w:tcPr>
            <w:tcW w:w="2970" w:type="dxa"/>
          </w:tcPr>
          <w:p w:rsidR="00A13718" w:rsidRPr="009C777F" w:rsidRDefault="00A13718" w:rsidP="004261FD">
            <w:pPr>
              <w:pStyle w:val="PargrafodaLista"/>
              <w:spacing w:line="276" w:lineRule="auto"/>
              <w:ind w:left="360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</w:tr>
      <w:tr w:rsidR="007B7A88" w:rsidRPr="009C777F" w:rsidTr="007B7A88">
        <w:trPr>
          <w:trHeight w:val="64"/>
          <w:jc w:val="center"/>
        </w:trPr>
        <w:tc>
          <w:tcPr>
            <w:tcW w:w="2065" w:type="dxa"/>
            <w:shd w:val="clear" w:color="auto" w:fill="auto"/>
          </w:tcPr>
          <w:p w:rsidR="00A13718" w:rsidRPr="006A30BF" w:rsidRDefault="006A30BF" w:rsidP="006A2C96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6A30BF">
              <w:rPr>
                <w:rFonts w:ascii="Calibri" w:hAnsi="Calibri" w:cs="Calibri"/>
                <w:b/>
                <w:sz w:val="20"/>
                <w:szCs w:val="20"/>
                <w:lang w:val="pt-PT"/>
              </w:rPr>
              <w:t xml:space="preserve">Apresentações, Avaliação e Graduação dos Participantes </w:t>
            </w:r>
          </w:p>
        </w:tc>
        <w:tc>
          <w:tcPr>
            <w:tcW w:w="3510" w:type="dxa"/>
            <w:shd w:val="clear" w:color="auto" w:fill="auto"/>
          </w:tcPr>
          <w:p w:rsidR="00A13718" w:rsidRPr="006A30BF" w:rsidRDefault="006A30BF" w:rsidP="006A2C96">
            <w:pPr>
              <w:pStyle w:val="PargrafodaLista"/>
              <w:numPr>
                <w:ilvl w:val="0"/>
                <w:numId w:val="14"/>
              </w:numPr>
              <w:spacing w:line="276" w:lineRule="auto"/>
              <w:ind w:left="166" w:hanging="166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6A30BF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t>Os participantes lideram esta sessão, embora a [agência de saúde de PDE] deva escolher pelo menos 2 avaliadores para dar feedback sobre as apresentações.</w:t>
            </w:r>
            <w:r w:rsidRPr="006A30BF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 </w:t>
            </w:r>
            <w:r w:rsidRPr="006A30BF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t>O ideal seria que os avaliadores fossem líderes na [agência de saúde de PDE], familiarizados com as necessidades e operações do programa.</w:t>
            </w:r>
          </w:p>
        </w:tc>
        <w:tc>
          <w:tcPr>
            <w:tcW w:w="3214" w:type="dxa"/>
          </w:tcPr>
          <w:p w:rsidR="00A13718" w:rsidRPr="006A30BF" w:rsidRDefault="006A30BF" w:rsidP="006A2C96">
            <w:pPr>
              <w:pStyle w:val="PargrafodaLista"/>
              <w:numPr>
                <w:ilvl w:val="0"/>
                <w:numId w:val="14"/>
              </w:numPr>
              <w:spacing w:line="276" w:lineRule="auto"/>
              <w:ind w:left="157" w:hanging="157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6A30BF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t>Algumas mulheres podem sentir-se desconfortáveis em apresentar em frente de outras pessoas, especialmente homens desconhecidos; se esta for uma preocupação, considere dividir as apresentações entre homens e mulheres, com as apresentadoras a terem avaliadores do sexo feminino</w:t>
            </w:r>
            <w:r w:rsidRPr="006A30BF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546" w:type="dxa"/>
          </w:tcPr>
          <w:p w:rsidR="006A30BF" w:rsidRPr="006A30BF" w:rsidRDefault="006A30BF" w:rsidP="006A30BF">
            <w:pPr>
              <w:pStyle w:val="PargrafodaLista"/>
              <w:numPr>
                <w:ilvl w:val="0"/>
                <w:numId w:val="14"/>
              </w:numPr>
              <w:spacing w:line="276" w:lineRule="auto"/>
              <w:ind w:left="191" w:hanging="191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6A30BF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t xml:space="preserve">1 </w:t>
            </w:r>
            <w:proofErr w:type="gramStart"/>
            <w:r w:rsidRPr="006A30BF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t>dia</w:t>
            </w:r>
            <w:proofErr w:type="gramEnd"/>
            <w:r w:rsidRPr="006A30BF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t xml:space="preserve"> no mínimo</w:t>
            </w:r>
          </w:p>
          <w:p w:rsidR="00A13718" w:rsidRPr="006A30BF" w:rsidRDefault="006A30BF" w:rsidP="006A2C96">
            <w:pPr>
              <w:pStyle w:val="PargrafodaLista"/>
              <w:numPr>
                <w:ilvl w:val="0"/>
                <w:numId w:val="14"/>
              </w:numPr>
              <w:spacing w:line="276" w:lineRule="auto"/>
              <w:ind w:left="191" w:hanging="191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6A30BF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t xml:space="preserve">A duração </w:t>
            </w:r>
            <w:r w:rsidR="006A2C96" w:rsidRPr="006A30BF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t>depende totalmente</w:t>
            </w:r>
            <w:r w:rsidRPr="006A30BF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t xml:space="preserve"> do número de participantes</w:t>
            </w:r>
            <w:r w:rsidRPr="006A30BF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 </w:t>
            </w:r>
            <w:r w:rsidRPr="009C777F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970" w:type="dxa"/>
          </w:tcPr>
          <w:p w:rsidR="00A13718" w:rsidRPr="009C777F" w:rsidRDefault="00A13718" w:rsidP="004261FD">
            <w:pPr>
              <w:pStyle w:val="PargrafodaLista"/>
              <w:spacing w:line="276" w:lineRule="auto"/>
              <w:ind w:left="360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</w:tr>
      <w:tr w:rsidR="007B7A88" w:rsidRPr="009C777F" w:rsidTr="007B7A88">
        <w:trPr>
          <w:jc w:val="center"/>
        </w:trPr>
        <w:tc>
          <w:tcPr>
            <w:tcW w:w="2065" w:type="dxa"/>
            <w:shd w:val="clear" w:color="auto" w:fill="auto"/>
          </w:tcPr>
          <w:p w:rsidR="00A13718" w:rsidRPr="006A30BF" w:rsidRDefault="006A30BF" w:rsidP="006A2C96">
            <w:pPr>
              <w:rPr>
                <w:rFonts w:ascii="Calibri" w:hAnsi="Calibri" w:cs="Calibri"/>
                <w:sz w:val="20"/>
                <w:szCs w:val="20"/>
              </w:rPr>
            </w:pPr>
            <w:r w:rsidRPr="006A30BF">
              <w:rPr>
                <w:rFonts w:ascii="Calibri" w:hAnsi="Calibri" w:cs="Calibri"/>
                <w:sz w:val="20"/>
                <w:szCs w:val="20"/>
                <w:lang w:val="pt-PT"/>
              </w:rPr>
              <w:t xml:space="preserve">Considerações sobre Tipos de PDE (Fronteira Aérea, </w:t>
            </w:r>
            <w:r w:rsidRPr="006A30BF">
              <w:rPr>
                <w:rFonts w:ascii="Calibri" w:hAnsi="Calibri" w:cs="Calibri"/>
                <w:sz w:val="20"/>
                <w:szCs w:val="20"/>
                <w:lang w:val="pt-PT"/>
              </w:rPr>
              <w:lastRenderedPageBreak/>
              <w:t xml:space="preserve">Marítima e Terrestre)  </w:t>
            </w:r>
          </w:p>
        </w:tc>
        <w:tc>
          <w:tcPr>
            <w:tcW w:w="3510" w:type="dxa"/>
            <w:shd w:val="clear" w:color="auto" w:fill="auto"/>
          </w:tcPr>
          <w:p w:rsidR="00960050" w:rsidRPr="00960050" w:rsidRDefault="00960050" w:rsidP="00960050">
            <w:pPr>
              <w:pStyle w:val="PargrafodaLista"/>
              <w:numPr>
                <w:ilvl w:val="0"/>
                <w:numId w:val="9"/>
              </w:numPr>
              <w:spacing w:line="276" w:lineRule="auto"/>
              <w:ind w:left="166" w:hanging="166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960050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lastRenderedPageBreak/>
              <w:t xml:space="preserve">Ponto de contacto da Agência de Aviação Civil Nacional ou [agência de saúde de PDE] líder no principal </w:t>
            </w:r>
            <w:r w:rsidRPr="00960050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lastRenderedPageBreak/>
              <w:t>aeroporto para a parte aérea</w:t>
            </w:r>
          </w:p>
          <w:p w:rsidR="00960050" w:rsidRPr="00960050" w:rsidRDefault="00960050" w:rsidP="00960050">
            <w:pPr>
              <w:pStyle w:val="PargrafodaLista"/>
              <w:numPr>
                <w:ilvl w:val="0"/>
                <w:numId w:val="9"/>
              </w:numPr>
              <w:spacing w:line="276" w:lineRule="auto"/>
              <w:ind w:left="166" w:hanging="166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960050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t>O ponto de contacto da Autoridade Portuária Nacional ou [agência de saúde de PDE] líder no principal porto marítimo para o mar</w:t>
            </w:r>
          </w:p>
          <w:p w:rsidR="00A13718" w:rsidRPr="00960050" w:rsidRDefault="006A2C96" w:rsidP="006A2C96">
            <w:pPr>
              <w:pStyle w:val="PargrafodaLista"/>
              <w:numPr>
                <w:ilvl w:val="0"/>
                <w:numId w:val="9"/>
              </w:numPr>
              <w:spacing w:line="276" w:lineRule="auto"/>
              <w:ind w:left="166" w:hanging="166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960050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t xml:space="preserve"> </w:t>
            </w:r>
            <w:r w:rsidR="00960050" w:rsidRPr="00960050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t>[agência de saúde de PDE] líder numa fronteira terrestre para esta parte; o representante da fronteira deve ser de um PDE que tenha estabelecido uma comunicação transfronteiriça eficaz</w:t>
            </w:r>
          </w:p>
        </w:tc>
        <w:tc>
          <w:tcPr>
            <w:tcW w:w="3214" w:type="dxa"/>
          </w:tcPr>
          <w:p w:rsidR="00A13718" w:rsidRPr="00960050" w:rsidRDefault="00960050" w:rsidP="006A2C96">
            <w:pPr>
              <w:pStyle w:val="PargrafodaLista"/>
              <w:numPr>
                <w:ilvl w:val="0"/>
                <w:numId w:val="15"/>
              </w:numPr>
              <w:spacing w:line="276" w:lineRule="auto"/>
              <w:ind w:left="157" w:hanging="157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960050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lastRenderedPageBreak/>
              <w:t xml:space="preserve">Eliminar elemento se todos os participantes são do mesmo tipo de PDE e não estão aptos a </w:t>
            </w:r>
            <w:r w:rsidRPr="00960050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lastRenderedPageBreak/>
              <w:t>discutir outro tipo de PDE</w:t>
            </w:r>
          </w:p>
        </w:tc>
        <w:tc>
          <w:tcPr>
            <w:tcW w:w="2546" w:type="dxa"/>
          </w:tcPr>
          <w:p w:rsidR="00960050" w:rsidRPr="00960050" w:rsidRDefault="00960050" w:rsidP="00960050">
            <w:pPr>
              <w:pStyle w:val="PargrafodaLista"/>
              <w:numPr>
                <w:ilvl w:val="0"/>
                <w:numId w:val="15"/>
              </w:numPr>
              <w:spacing w:line="276" w:lineRule="auto"/>
              <w:ind w:left="191" w:hanging="191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960050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lastRenderedPageBreak/>
              <w:t xml:space="preserve">Se cobrir as diferenças entre os três tipos de PDE, é necessário 1 dia </w:t>
            </w:r>
            <w:r w:rsidRPr="00960050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lastRenderedPageBreak/>
              <w:t>inteiro</w:t>
            </w:r>
          </w:p>
          <w:p w:rsidR="00A13718" w:rsidRPr="00960050" w:rsidRDefault="00960050" w:rsidP="006A2C96">
            <w:pPr>
              <w:pStyle w:val="PargrafodaLista"/>
              <w:numPr>
                <w:ilvl w:val="0"/>
                <w:numId w:val="15"/>
              </w:numPr>
              <w:spacing w:line="276" w:lineRule="auto"/>
              <w:ind w:left="191" w:hanging="191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960050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t>Como as fronteiras terrestres apresentam mais contrastes e são comprovadamente diferentes dos aeroportos ou portos, recomenda-se que, na maioria das vezes, se descrevam as fronteiras terrestres</w:t>
            </w:r>
          </w:p>
        </w:tc>
        <w:tc>
          <w:tcPr>
            <w:tcW w:w="2970" w:type="dxa"/>
          </w:tcPr>
          <w:p w:rsidR="00A13718" w:rsidRPr="009C777F" w:rsidRDefault="00A13718" w:rsidP="004261FD">
            <w:pPr>
              <w:pStyle w:val="PargrafodaLista"/>
              <w:spacing w:line="276" w:lineRule="auto"/>
              <w:ind w:left="360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</w:tr>
      <w:tr w:rsidR="007B7A88" w:rsidRPr="009C777F" w:rsidTr="007B7A88">
        <w:trPr>
          <w:jc w:val="center"/>
        </w:trPr>
        <w:tc>
          <w:tcPr>
            <w:tcW w:w="2065" w:type="dxa"/>
            <w:shd w:val="clear" w:color="auto" w:fill="auto"/>
          </w:tcPr>
          <w:p w:rsidR="00A13718" w:rsidRPr="00960050" w:rsidRDefault="00960050" w:rsidP="006A2C96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960050">
              <w:rPr>
                <w:rFonts w:ascii="Calibri" w:hAnsi="Calibri" w:cs="Calibri"/>
                <w:sz w:val="20"/>
                <w:szCs w:val="20"/>
                <w:lang w:val="pt-PT"/>
              </w:rPr>
              <w:lastRenderedPageBreak/>
              <w:t>Formação de Socorrista</w:t>
            </w:r>
          </w:p>
        </w:tc>
        <w:tc>
          <w:tcPr>
            <w:tcW w:w="3510" w:type="dxa"/>
            <w:shd w:val="clear" w:color="auto" w:fill="auto"/>
          </w:tcPr>
          <w:p w:rsidR="00A13718" w:rsidRPr="00960050" w:rsidRDefault="00960050" w:rsidP="006A2C96">
            <w:pPr>
              <w:pStyle w:val="PargrafodaLista"/>
              <w:numPr>
                <w:ilvl w:val="0"/>
                <w:numId w:val="15"/>
              </w:numPr>
              <w:spacing w:line="276" w:lineRule="auto"/>
              <w:ind w:left="166" w:hanging="166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960050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t>Socorrista certificado de primeiros socorros e RCP</w:t>
            </w:r>
          </w:p>
        </w:tc>
        <w:tc>
          <w:tcPr>
            <w:tcW w:w="3214" w:type="dxa"/>
          </w:tcPr>
          <w:p w:rsidR="00960050" w:rsidRPr="00960050" w:rsidRDefault="00960050" w:rsidP="00960050">
            <w:pPr>
              <w:pStyle w:val="PargrafodaLista"/>
              <w:numPr>
                <w:ilvl w:val="0"/>
                <w:numId w:val="15"/>
              </w:numPr>
              <w:spacing w:line="276" w:lineRule="auto"/>
              <w:ind w:left="157" w:hanging="157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960050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t>Eliminar a parte de RCP se o PDE estiver demasiado longe de uma unidade de saúde para que a RCP seja útil</w:t>
            </w:r>
            <w:r w:rsidRPr="00960050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  <w:p w:rsidR="00A13718" w:rsidRPr="005F49E4" w:rsidRDefault="005F49E4" w:rsidP="006A2C96">
            <w:pPr>
              <w:pStyle w:val="PargrafodaLista"/>
              <w:numPr>
                <w:ilvl w:val="0"/>
                <w:numId w:val="15"/>
              </w:numPr>
              <w:spacing w:line="276" w:lineRule="auto"/>
              <w:ind w:left="157" w:hanging="157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5F49E4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t>Algumas mulheres podem sentir-se desconfortáveis com a possibilidade de agachar no chão e potencialmente expor a pele enquanto praticam a RCP</w:t>
            </w:r>
          </w:p>
        </w:tc>
        <w:tc>
          <w:tcPr>
            <w:tcW w:w="2546" w:type="dxa"/>
          </w:tcPr>
          <w:p w:rsidR="00A13718" w:rsidRPr="005F49E4" w:rsidRDefault="005F49E4" w:rsidP="006A2C96">
            <w:pPr>
              <w:pStyle w:val="PargrafodaLista"/>
              <w:numPr>
                <w:ilvl w:val="0"/>
                <w:numId w:val="15"/>
              </w:numPr>
              <w:spacing w:line="276" w:lineRule="auto"/>
              <w:ind w:left="191" w:hanging="191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5F49E4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t xml:space="preserve">2 </w:t>
            </w:r>
            <w:proofErr w:type="gramStart"/>
            <w:r w:rsidRPr="005F49E4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t>dias</w:t>
            </w:r>
            <w:proofErr w:type="gramEnd"/>
            <w:r w:rsidRPr="005F49E4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t xml:space="preserve"> inteiros </w:t>
            </w:r>
          </w:p>
        </w:tc>
        <w:tc>
          <w:tcPr>
            <w:tcW w:w="2970" w:type="dxa"/>
          </w:tcPr>
          <w:p w:rsidR="00A13718" w:rsidRPr="009C777F" w:rsidRDefault="00A13718" w:rsidP="004261FD">
            <w:pPr>
              <w:pStyle w:val="PargrafodaLista"/>
              <w:spacing w:line="276" w:lineRule="auto"/>
              <w:ind w:left="360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</w:tr>
      <w:tr w:rsidR="007B7A88" w:rsidRPr="009C777F" w:rsidTr="007B7A88">
        <w:trPr>
          <w:jc w:val="center"/>
        </w:trPr>
        <w:tc>
          <w:tcPr>
            <w:tcW w:w="2065" w:type="dxa"/>
            <w:shd w:val="clear" w:color="auto" w:fill="auto"/>
          </w:tcPr>
          <w:p w:rsidR="00A13718" w:rsidRPr="005F49E4" w:rsidRDefault="005F49E4" w:rsidP="006A2C96">
            <w:pPr>
              <w:rPr>
                <w:rFonts w:ascii="Calibri" w:hAnsi="Calibri" w:cs="Calibri"/>
                <w:sz w:val="20"/>
                <w:szCs w:val="20"/>
              </w:rPr>
            </w:pPr>
            <w:r w:rsidRPr="005F49E4">
              <w:rPr>
                <w:rFonts w:ascii="Calibri" w:hAnsi="Calibri" w:cs="Calibri"/>
                <w:sz w:val="20"/>
                <w:szCs w:val="20"/>
                <w:lang w:val="pt-PT"/>
              </w:rPr>
              <w:t xml:space="preserve">Desenvolver PON e Equipas de </w:t>
            </w:r>
            <w:r>
              <w:rPr>
                <w:rFonts w:ascii="Calibri" w:hAnsi="Calibri" w:cs="Calibri"/>
                <w:sz w:val="20"/>
                <w:szCs w:val="20"/>
                <w:lang w:val="pt-PT"/>
              </w:rPr>
              <w:t>Planeamento essencial</w:t>
            </w:r>
          </w:p>
        </w:tc>
        <w:tc>
          <w:tcPr>
            <w:tcW w:w="3510" w:type="dxa"/>
            <w:shd w:val="clear" w:color="auto" w:fill="auto"/>
          </w:tcPr>
          <w:p w:rsidR="00A13718" w:rsidRPr="005F49E4" w:rsidRDefault="005F49E4" w:rsidP="006A2C96">
            <w:pPr>
              <w:pStyle w:val="PargrafodaLista"/>
              <w:numPr>
                <w:ilvl w:val="0"/>
                <w:numId w:val="17"/>
              </w:numPr>
              <w:spacing w:line="276" w:lineRule="auto"/>
              <w:ind w:left="166" w:hanging="166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5F49E4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t xml:space="preserve">Um profissional de [agência de saúde de PDE] representando um PDE que criou uma </w:t>
            </w:r>
            <w:r w:rsidR="003968D3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t>equipa central de planeamento</w:t>
            </w:r>
            <w:r w:rsidRPr="005F49E4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t xml:space="preserve"> no passado</w:t>
            </w:r>
          </w:p>
        </w:tc>
        <w:tc>
          <w:tcPr>
            <w:tcW w:w="3214" w:type="dxa"/>
          </w:tcPr>
          <w:p w:rsidR="00A13718" w:rsidRPr="005F49E4" w:rsidRDefault="005F49E4" w:rsidP="006A2C96">
            <w:pPr>
              <w:pStyle w:val="PargrafodaLista"/>
              <w:numPr>
                <w:ilvl w:val="0"/>
                <w:numId w:val="16"/>
              </w:numPr>
              <w:spacing w:line="276" w:lineRule="auto"/>
              <w:ind w:left="157" w:hanging="157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5F49E4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t>Eliminar elemento se o programa de formação tiver uma duração inferior a 7 dias</w:t>
            </w:r>
          </w:p>
        </w:tc>
        <w:tc>
          <w:tcPr>
            <w:tcW w:w="2546" w:type="dxa"/>
          </w:tcPr>
          <w:p w:rsidR="00A13718" w:rsidRPr="005F49E4" w:rsidRDefault="005F49E4" w:rsidP="006A2C96">
            <w:pPr>
              <w:pStyle w:val="PargrafodaLista"/>
              <w:numPr>
                <w:ilvl w:val="0"/>
                <w:numId w:val="16"/>
              </w:numPr>
              <w:spacing w:line="276" w:lineRule="auto"/>
              <w:ind w:left="191" w:hanging="191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5F49E4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t xml:space="preserve">1 </w:t>
            </w:r>
            <w:proofErr w:type="gramStart"/>
            <w:r w:rsidRPr="005F49E4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t>dia</w:t>
            </w:r>
            <w:proofErr w:type="gramEnd"/>
          </w:p>
        </w:tc>
        <w:tc>
          <w:tcPr>
            <w:tcW w:w="2970" w:type="dxa"/>
          </w:tcPr>
          <w:p w:rsidR="00A13718" w:rsidRPr="009C777F" w:rsidRDefault="00A13718" w:rsidP="004261FD">
            <w:pPr>
              <w:pStyle w:val="PargrafodaLista"/>
              <w:spacing w:line="276" w:lineRule="auto"/>
              <w:ind w:left="360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</w:tr>
      <w:tr w:rsidR="007B7A88" w:rsidRPr="009C777F" w:rsidTr="007B7A88">
        <w:trPr>
          <w:jc w:val="center"/>
        </w:trPr>
        <w:tc>
          <w:tcPr>
            <w:tcW w:w="2065" w:type="dxa"/>
            <w:shd w:val="clear" w:color="auto" w:fill="auto"/>
          </w:tcPr>
          <w:p w:rsidR="00A13718" w:rsidRPr="005F49E4" w:rsidRDefault="005F49E4" w:rsidP="006A2C96">
            <w:pPr>
              <w:rPr>
                <w:rFonts w:ascii="Calibri" w:hAnsi="Calibri" w:cs="Calibri"/>
                <w:sz w:val="20"/>
                <w:szCs w:val="20"/>
              </w:rPr>
            </w:pPr>
            <w:r w:rsidRPr="005F49E4">
              <w:rPr>
                <w:rFonts w:ascii="Calibri" w:hAnsi="Calibri" w:cs="Calibri"/>
                <w:sz w:val="20"/>
                <w:szCs w:val="20"/>
                <w:lang w:val="pt-PT"/>
              </w:rPr>
              <w:t>Plano de Contingência Sustentado de Emergências e Emergência de Saúde Pública</w:t>
            </w:r>
          </w:p>
        </w:tc>
        <w:tc>
          <w:tcPr>
            <w:tcW w:w="3510" w:type="dxa"/>
            <w:shd w:val="clear" w:color="auto" w:fill="auto"/>
          </w:tcPr>
          <w:p w:rsidR="00A13718" w:rsidRPr="005F49E4" w:rsidRDefault="005F49E4" w:rsidP="006A2C96">
            <w:pPr>
              <w:pStyle w:val="PargrafodaLista"/>
              <w:numPr>
                <w:ilvl w:val="0"/>
                <w:numId w:val="16"/>
              </w:numPr>
              <w:spacing w:line="276" w:lineRule="auto"/>
              <w:ind w:left="166" w:hanging="166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5F49E4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t>Um profissional de [agência de saúde de PDE] representando um PDE que realizou despistagem à saída (porção de emergências sustentadas) e desenvolveu um Plano de Resposta à Emergência de Saúde Pública (Secção de PRESP)</w:t>
            </w:r>
          </w:p>
        </w:tc>
        <w:tc>
          <w:tcPr>
            <w:tcW w:w="3214" w:type="dxa"/>
          </w:tcPr>
          <w:p w:rsidR="00A13718" w:rsidRPr="005F49E4" w:rsidRDefault="005F49E4" w:rsidP="006A2C96">
            <w:pPr>
              <w:pStyle w:val="PargrafodaLista"/>
              <w:numPr>
                <w:ilvl w:val="0"/>
                <w:numId w:val="16"/>
              </w:numPr>
              <w:spacing w:line="276" w:lineRule="auto"/>
              <w:ind w:left="157" w:hanging="157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5F49E4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t>Eliminar a parte de PRESP se os PDE representados já tiverem PRESP e/ou estiverem concentrados apenas em PON (por exemplo, para uma pequena fronteira terrestre, os PON podem ser suficientes em oposição a um PRESP completo).</w:t>
            </w:r>
            <w:r w:rsidRPr="005F49E4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546" w:type="dxa"/>
          </w:tcPr>
          <w:p w:rsidR="00A13718" w:rsidRPr="008C2DCE" w:rsidRDefault="008C2DCE" w:rsidP="006A2C96">
            <w:pPr>
              <w:pStyle w:val="PargrafodaLista"/>
              <w:numPr>
                <w:ilvl w:val="0"/>
                <w:numId w:val="16"/>
              </w:numPr>
              <w:spacing w:line="276" w:lineRule="auto"/>
              <w:ind w:left="191" w:hanging="191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8C2DCE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t xml:space="preserve">1-2 </w:t>
            </w:r>
            <w:proofErr w:type="gramStart"/>
            <w:r w:rsidRPr="008C2DCE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t>dias</w:t>
            </w:r>
            <w:proofErr w:type="gramEnd"/>
            <w:r w:rsidRPr="008C2DCE">
              <w:rPr>
                <w:rFonts w:ascii="Calibri" w:hAnsi="Calibri" w:cs="Calibri"/>
                <w:color w:val="000000" w:themeColor="text1"/>
                <w:sz w:val="20"/>
                <w:szCs w:val="20"/>
                <w:lang w:val="pt-PT"/>
              </w:rPr>
              <w:t>, dependendo se os adaptadores do país apenas estão a introduzir o PRESP ou a entrar em maiores detalhes (por exemplo, formando equipas de planeamento essencial para mais tarde desenvolver um PRESP)</w:t>
            </w:r>
          </w:p>
        </w:tc>
        <w:tc>
          <w:tcPr>
            <w:tcW w:w="2970" w:type="dxa"/>
          </w:tcPr>
          <w:p w:rsidR="00A13718" w:rsidRPr="009C777F" w:rsidRDefault="00A13718" w:rsidP="004261FD">
            <w:pPr>
              <w:pStyle w:val="PargrafodaLista"/>
              <w:spacing w:line="276" w:lineRule="auto"/>
              <w:ind w:left="360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</w:tr>
    </w:tbl>
    <w:p w:rsidR="00A63C14" w:rsidRPr="00A63C14" w:rsidRDefault="00A63C14" w:rsidP="00A13718"/>
    <w:sectPr w:rsidR="00A63C14" w:rsidRPr="00A63C14" w:rsidSect="00A63C14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2C96" w:rsidRDefault="006A2C96" w:rsidP="006A2C96">
      <w:pPr>
        <w:spacing w:after="0" w:line="240" w:lineRule="auto"/>
      </w:pPr>
      <w:r>
        <w:separator/>
      </w:r>
    </w:p>
  </w:endnote>
  <w:endnote w:type="continuationSeparator" w:id="0">
    <w:p w:rsidR="006A2C96" w:rsidRDefault="006A2C96" w:rsidP="006A2C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2C96" w:rsidRDefault="006A2C96" w:rsidP="006A2C96">
      <w:pPr>
        <w:spacing w:after="0" w:line="240" w:lineRule="auto"/>
      </w:pPr>
      <w:r>
        <w:separator/>
      </w:r>
    </w:p>
  </w:footnote>
  <w:footnote w:type="continuationSeparator" w:id="0">
    <w:p w:rsidR="006A2C96" w:rsidRDefault="006A2C96" w:rsidP="006A2C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E2525"/>
    <w:multiLevelType w:val="hybridMultilevel"/>
    <w:tmpl w:val="C63A5BBA"/>
    <w:lvl w:ilvl="0" w:tplc="6810B3D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DA46AD"/>
    <w:multiLevelType w:val="hybridMultilevel"/>
    <w:tmpl w:val="5D0E39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81539FB"/>
    <w:multiLevelType w:val="hybridMultilevel"/>
    <w:tmpl w:val="8430AB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A0202F"/>
    <w:multiLevelType w:val="hybridMultilevel"/>
    <w:tmpl w:val="B71E7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8078A9"/>
    <w:multiLevelType w:val="hybridMultilevel"/>
    <w:tmpl w:val="EC9237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CA47B2F"/>
    <w:multiLevelType w:val="hybridMultilevel"/>
    <w:tmpl w:val="FAA42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0171C5"/>
    <w:multiLevelType w:val="hybridMultilevel"/>
    <w:tmpl w:val="F92488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89039EC"/>
    <w:multiLevelType w:val="hybridMultilevel"/>
    <w:tmpl w:val="46E06D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91645D6"/>
    <w:multiLevelType w:val="hybridMultilevel"/>
    <w:tmpl w:val="42B0C0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23820B3"/>
    <w:multiLevelType w:val="hybridMultilevel"/>
    <w:tmpl w:val="899C8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8D27648"/>
    <w:multiLevelType w:val="hybridMultilevel"/>
    <w:tmpl w:val="114499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50D1A93"/>
    <w:multiLevelType w:val="hybridMultilevel"/>
    <w:tmpl w:val="2EEEE8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00A30CE"/>
    <w:multiLevelType w:val="hybridMultilevel"/>
    <w:tmpl w:val="19949A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60E322B6"/>
    <w:multiLevelType w:val="hybridMultilevel"/>
    <w:tmpl w:val="870653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B211EB1"/>
    <w:multiLevelType w:val="hybridMultilevel"/>
    <w:tmpl w:val="4C62D7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BEE62CC"/>
    <w:multiLevelType w:val="hybridMultilevel"/>
    <w:tmpl w:val="3B8CEA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8A819E9"/>
    <w:multiLevelType w:val="hybridMultilevel"/>
    <w:tmpl w:val="9580DA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9895831"/>
    <w:multiLevelType w:val="hybridMultilevel"/>
    <w:tmpl w:val="35DE13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6"/>
  </w:num>
  <w:num w:numId="4">
    <w:abstractNumId w:val="11"/>
  </w:num>
  <w:num w:numId="5">
    <w:abstractNumId w:val="4"/>
  </w:num>
  <w:num w:numId="6">
    <w:abstractNumId w:val="6"/>
  </w:num>
  <w:num w:numId="7">
    <w:abstractNumId w:val="14"/>
  </w:num>
  <w:num w:numId="8">
    <w:abstractNumId w:val="5"/>
  </w:num>
  <w:num w:numId="9">
    <w:abstractNumId w:val="12"/>
  </w:num>
  <w:num w:numId="10">
    <w:abstractNumId w:val="1"/>
  </w:num>
  <w:num w:numId="11">
    <w:abstractNumId w:val="7"/>
  </w:num>
  <w:num w:numId="12">
    <w:abstractNumId w:val="10"/>
  </w:num>
  <w:num w:numId="13">
    <w:abstractNumId w:val="2"/>
  </w:num>
  <w:num w:numId="14">
    <w:abstractNumId w:val="13"/>
  </w:num>
  <w:num w:numId="15">
    <w:abstractNumId w:val="15"/>
  </w:num>
  <w:num w:numId="16">
    <w:abstractNumId w:val="8"/>
  </w:num>
  <w:num w:numId="17">
    <w:abstractNumId w:val="17"/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4EBE"/>
    <w:rsid w:val="0000401F"/>
    <w:rsid w:val="00025EE5"/>
    <w:rsid w:val="00027EB5"/>
    <w:rsid w:val="00031C44"/>
    <w:rsid w:val="00090E13"/>
    <w:rsid w:val="000A555D"/>
    <w:rsid w:val="000C5F58"/>
    <w:rsid w:val="00107C79"/>
    <w:rsid w:val="00146EC5"/>
    <w:rsid w:val="00147BAC"/>
    <w:rsid w:val="00194B5F"/>
    <w:rsid w:val="001C5AC3"/>
    <w:rsid w:val="00245CEE"/>
    <w:rsid w:val="00247EAA"/>
    <w:rsid w:val="0027561A"/>
    <w:rsid w:val="00296DFB"/>
    <w:rsid w:val="002B1916"/>
    <w:rsid w:val="002B5341"/>
    <w:rsid w:val="002B5E2A"/>
    <w:rsid w:val="002C0F38"/>
    <w:rsid w:val="002D711B"/>
    <w:rsid w:val="002F31BC"/>
    <w:rsid w:val="0032748F"/>
    <w:rsid w:val="00335D95"/>
    <w:rsid w:val="003459D5"/>
    <w:rsid w:val="003816D8"/>
    <w:rsid w:val="003968D3"/>
    <w:rsid w:val="003B00A6"/>
    <w:rsid w:val="003C0778"/>
    <w:rsid w:val="00401E19"/>
    <w:rsid w:val="004248F4"/>
    <w:rsid w:val="004261FD"/>
    <w:rsid w:val="00431033"/>
    <w:rsid w:val="0046398E"/>
    <w:rsid w:val="00482E63"/>
    <w:rsid w:val="00497DD5"/>
    <w:rsid w:val="004A7975"/>
    <w:rsid w:val="00517DDC"/>
    <w:rsid w:val="00553E7B"/>
    <w:rsid w:val="00570D25"/>
    <w:rsid w:val="0059307A"/>
    <w:rsid w:val="005F49E4"/>
    <w:rsid w:val="00610806"/>
    <w:rsid w:val="00614670"/>
    <w:rsid w:val="00634820"/>
    <w:rsid w:val="00666D1E"/>
    <w:rsid w:val="00673448"/>
    <w:rsid w:val="00676182"/>
    <w:rsid w:val="00681583"/>
    <w:rsid w:val="006A0104"/>
    <w:rsid w:val="006A0D54"/>
    <w:rsid w:val="006A2C96"/>
    <w:rsid w:val="006A30BF"/>
    <w:rsid w:val="006A73EB"/>
    <w:rsid w:val="006F502F"/>
    <w:rsid w:val="00704EBE"/>
    <w:rsid w:val="0073209D"/>
    <w:rsid w:val="00736796"/>
    <w:rsid w:val="00757701"/>
    <w:rsid w:val="00782803"/>
    <w:rsid w:val="007B5B88"/>
    <w:rsid w:val="007B7A88"/>
    <w:rsid w:val="007D5761"/>
    <w:rsid w:val="007E4F4D"/>
    <w:rsid w:val="008124A4"/>
    <w:rsid w:val="00854DD3"/>
    <w:rsid w:val="00857FF7"/>
    <w:rsid w:val="00892132"/>
    <w:rsid w:val="0089484E"/>
    <w:rsid w:val="008B1326"/>
    <w:rsid w:val="008C152C"/>
    <w:rsid w:val="008C2DCE"/>
    <w:rsid w:val="008E6740"/>
    <w:rsid w:val="00905253"/>
    <w:rsid w:val="00953805"/>
    <w:rsid w:val="00960050"/>
    <w:rsid w:val="009722DF"/>
    <w:rsid w:val="00972815"/>
    <w:rsid w:val="0097766A"/>
    <w:rsid w:val="009874C8"/>
    <w:rsid w:val="0099254A"/>
    <w:rsid w:val="009B2920"/>
    <w:rsid w:val="009C777F"/>
    <w:rsid w:val="009D0D15"/>
    <w:rsid w:val="009F5AD0"/>
    <w:rsid w:val="00A021D2"/>
    <w:rsid w:val="00A13718"/>
    <w:rsid w:val="00A316E5"/>
    <w:rsid w:val="00A63C14"/>
    <w:rsid w:val="00A703CD"/>
    <w:rsid w:val="00A71167"/>
    <w:rsid w:val="00A827DE"/>
    <w:rsid w:val="00A94564"/>
    <w:rsid w:val="00A95A10"/>
    <w:rsid w:val="00B368AA"/>
    <w:rsid w:val="00B81DFA"/>
    <w:rsid w:val="00B843E6"/>
    <w:rsid w:val="00BC09A6"/>
    <w:rsid w:val="00BD380C"/>
    <w:rsid w:val="00BD4E1A"/>
    <w:rsid w:val="00BE4D39"/>
    <w:rsid w:val="00BE76F0"/>
    <w:rsid w:val="00BF5C1B"/>
    <w:rsid w:val="00C24231"/>
    <w:rsid w:val="00C26A02"/>
    <w:rsid w:val="00C350FA"/>
    <w:rsid w:val="00C7314C"/>
    <w:rsid w:val="00C8476B"/>
    <w:rsid w:val="00CA558E"/>
    <w:rsid w:val="00CD57D0"/>
    <w:rsid w:val="00CE523E"/>
    <w:rsid w:val="00CF4DE4"/>
    <w:rsid w:val="00D26908"/>
    <w:rsid w:val="00D406A7"/>
    <w:rsid w:val="00D6555B"/>
    <w:rsid w:val="00D677CA"/>
    <w:rsid w:val="00DA6AA7"/>
    <w:rsid w:val="00DB0E01"/>
    <w:rsid w:val="00DC3E56"/>
    <w:rsid w:val="00E97292"/>
    <w:rsid w:val="00EA47DB"/>
    <w:rsid w:val="00EC7CB4"/>
    <w:rsid w:val="00FA2DF5"/>
    <w:rsid w:val="00FC70C6"/>
    <w:rsid w:val="00FC7DB2"/>
    <w:rsid w:val="00FD462D"/>
    <w:rsid w:val="00FF0C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670"/>
  </w:style>
  <w:style w:type="paragraph" w:styleId="Ttulo3">
    <w:name w:val="heading 3"/>
    <w:basedOn w:val="Normal"/>
    <w:next w:val="Normal"/>
    <w:link w:val="Ttulo3Carcter"/>
    <w:uiPriority w:val="9"/>
    <w:unhideWhenUsed/>
    <w:qFormat/>
    <w:rsid w:val="007D5761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A63C14"/>
    <w:rPr>
      <w:color w:val="0563C1" w:themeColor="hyperlink"/>
      <w:u w:val="single"/>
    </w:rPr>
  </w:style>
  <w:style w:type="table" w:styleId="Tabelacomgrelha">
    <w:name w:val="Table Grid"/>
    <w:basedOn w:val="Tabelanormal"/>
    <w:uiPriority w:val="39"/>
    <w:rsid w:val="00A63C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610806"/>
    <w:pPr>
      <w:ind w:left="720"/>
      <w:contextualSpacing/>
    </w:pPr>
  </w:style>
  <w:style w:type="paragraph" w:styleId="Textodebalo">
    <w:name w:val="Balloon Text"/>
    <w:basedOn w:val="Normal"/>
    <w:link w:val="TextodebaloCarcter"/>
    <w:uiPriority w:val="99"/>
    <w:semiHidden/>
    <w:unhideWhenUsed/>
    <w:rsid w:val="00296DFB"/>
    <w:pPr>
      <w:spacing w:after="0" w:line="240" w:lineRule="auto"/>
    </w:pPr>
    <w:rPr>
      <w:rFonts w:ascii="Times New Roman" w:hAnsi="Times New Roman" w:cs="Times New Roman"/>
      <w:sz w:val="26"/>
      <w:szCs w:val="2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296DFB"/>
    <w:rPr>
      <w:rFonts w:ascii="Times New Roman" w:hAnsi="Times New Roman" w:cs="Times New Roman"/>
      <w:sz w:val="26"/>
      <w:szCs w:val="26"/>
    </w:rPr>
  </w:style>
  <w:style w:type="character" w:customStyle="1" w:styleId="Ttulo3Carcter">
    <w:name w:val="Título 3 Carácter"/>
    <w:basedOn w:val="Tipodeletrapredefinidodopargrafo"/>
    <w:link w:val="Ttulo3"/>
    <w:uiPriority w:val="9"/>
    <w:rsid w:val="007D576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BD4E1A"/>
    <w:rPr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semiHidden/>
    <w:unhideWhenUsed/>
    <w:rsid w:val="00BD4E1A"/>
    <w:pPr>
      <w:spacing w:line="240" w:lineRule="auto"/>
    </w:pPr>
    <w:rPr>
      <w:sz w:val="20"/>
      <w:szCs w:val="20"/>
    </w:r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semiHidden/>
    <w:rsid w:val="00BD4E1A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rsid w:val="00BD4E1A"/>
    <w:rPr>
      <w:b/>
      <w:bCs/>
    </w:rPr>
  </w:style>
  <w:style w:type="character" w:customStyle="1" w:styleId="AssuntodecomentrioCarcter">
    <w:name w:val="Assunto de comentário Carácter"/>
    <w:basedOn w:val="TextodecomentrioCarcter"/>
    <w:link w:val="Assuntodecomentrio"/>
    <w:uiPriority w:val="99"/>
    <w:semiHidden/>
    <w:rsid w:val="00BD4E1A"/>
    <w:rPr>
      <w:b/>
      <w:bCs/>
      <w:sz w:val="20"/>
      <w:szCs w:val="20"/>
    </w:rPr>
  </w:style>
  <w:style w:type="paragraph" w:styleId="Cabealho">
    <w:name w:val="header"/>
    <w:basedOn w:val="Normal"/>
    <w:link w:val="CabealhoCarcter"/>
    <w:uiPriority w:val="99"/>
    <w:semiHidden/>
    <w:unhideWhenUsed/>
    <w:rsid w:val="006A2C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6A2C96"/>
  </w:style>
  <w:style w:type="paragraph" w:styleId="Rodap">
    <w:name w:val="footer"/>
    <w:basedOn w:val="Normal"/>
    <w:link w:val="RodapCarcter"/>
    <w:uiPriority w:val="99"/>
    <w:semiHidden/>
    <w:unhideWhenUsed/>
    <w:rsid w:val="006A2C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semiHidden/>
    <w:rsid w:val="006A2C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3750</Words>
  <Characters>19332</Characters>
  <Application>Microsoft Office Word</Application>
  <DocSecurity>0</DocSecurity>
  <Lines>920</Lines>
  <Paragraphs>443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Centers for Disease Control and Prevention</Company>
  <LinksUpToDate>false</LinksUpToDate>
  <CharactersWithSpaces>22639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Rogers, Kimberly B. (CDC/OID/NCEZID)</dc:creator>
  <cp:keywords/>
  <dc:description/>
  <cp:lastModifiedBy>Hewlett-Packard Company</cp:lastModifiedBy>
  <cp:revision>5</cp:revision>
  <dcterms:created xsi:type="dcterms:W3CDTF">2021-07-18T14:06:00Z</dcterms:created>
  <dcterms:modified xsi:type="dcterms:W3CDTF">2021-08-30T09:07:00Z</dcterms:modified>
</cp:coreProperties>
</file>