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6" w:rsidRDefault="005F7993" w:rsidP="005F7993">
      <w:pPr>
        <w:tabs>
          <w:tab w:val="left" w:pos="3330"/>
        </w:tabs>
      </w:pPr>
      <w:r w:rsidRPr="005F7993">
        <w:rPr>
          <w:i/>
          <w:lang w:val="pt-PT"/>
        </w:rPr>
        <w:t>Contexto:</w:t>
      </w:r>
      <w:r w:rsidR="005F3166" w:rsidRPr="005F7993">
        <w:rPr>
          <w:i/>
        </w:rPr>
        <w:t xml:space="preserve"> </w:t>
      </w:r>
      <w:r w:rsidRPr="005F7993">
        <w:rPr>
          <w:lang w:val="pt-PT"/>
        </w:rPr>
        <w:t>Cada participante no grupo terá a oportunidade de desempenhar o papel de [</w:t>
      </w:r>
      <w:r w:rsidRPr="005F7993">
        <w:rPr>
          <w:color w:val="FF0000"/>
          <w:lang w:val="pt-PT"/>
        </w:rPr>
        <w:t xml:space="preserve">agência de saúde de PDE] </w:t>
      </w:r>
      <w:r w:rsidRPr="005F7993">
        <w:rPr>
          <w:lang w:val="pt-PT"/>
        </w:rPr>
        <w:t xml:space="preserve">principal num dos cinco cenários. O avaliador irá julgá-los com base nos seis elementos: </w:t>
      </w:r>
    </w:p>
    <w:p w:rsidR="005F7993" w:rsidRPr="005F7993" w:rsidRDefault="005F7993" w:rsidP="005F7993">
      <w:pPr>
        <w:pStyle w:val="PargrafodaLista"/>
        <w:numPr>
          <w:ilvl w:val="0"/>
          <w:numId w:val="2"/>
        </w:numPr>
        <w:spacing w:after="0" w:line="240" w:lineRule="auto"/>
        <w:rPr>
          <w:rFonts w:eastAsiaTheme="minorEastAsia" w:hAnsi="Calibri"/>
          <w:color w:val="000000" w:themeColor="text1"/>
          <w:kern w:val="24"/>
        </w:rPr>
      </w:pPr>
      <w:r w:rsidRPr="005F7993">
        <w:rPr>
          <w:rFonts w:eastAsiaTheme="minorEastAsia" w:hAnsi="Calibri"/>
          <w:color w:val="000000" w:themeColor="text1"/>
          <w:kern w:val="24"/>
          <w:lang w:val="pt-PT"/>
        </w:rPr>
        <w:t>Colocar os EPI correctos com base na situação tal como tomaram conhecimento inicialmente</w:t>
      </w:r>
    </w:p>
    <w:p w:rsidR="005F7993" w:rsidRPr="005F7993" w:rsidRDefault="005F7993" w:rsidP="005F7993">
      <w:pPr>
        <w:pStyle w:val="PargrafodaLista"/>
        <w:numPr>
          <w:ilvl w:val="0"/>
          <w:numId w:val="2"/>
        </w:numPr>
        <w:spacing w:after="0" w:line="240" w:lineRule="auto"/>
        <w:rPr>
          <w:rFonts w:eastAsiaTheme="minorEastAsia" w:hAnsi="Calibri"/>
          <w:color w:val="000000" w:themeColor="text1"/>
          <w:kern w:val="24"/>
        </w:rPr>
      </w:pPr>
      <w:r w:rsidRPr="005F7993">
        <w:rPr>
          <w:rFonts w:eastAsiaTheme="minorEastAsia" w:hAnsi="Calibri"/>
          <w:color w:val="000000" w:themeColor="text1"/>
          <w:kern w:val="24"/>
          <w:lang w:val="pt-PT"/>
        </w:rPr>
        <w:t>Fazer perguntas para cobrir todos estes cinco itens: sinais e sintomas, histórico médico, histórico de exposição, histórico de viagens, e informações pessoais e de contacto</w:t>
      </w:r>
    </w:p>
    <w:p w:rsidR="005F7993" w:rsidRPr="005F7993" w:rsidRDefault="005F7993" w:rsidP="005F7993">
      <w:pPr>
        <w:pStyle w:val="PargrafodaLista"/>
        <w:numPr>
          <w:ilvl w:val="0"/>
          <w:numId w:val="2"/>
        </w:numPr>
        <w:spacing w:after="0" w:line="240" w:lineRule="auto"/>
        <w:rPr>
          <w:rFonts w:eastAsiaTheme="minorEastAsia" w:hAnsi="Calibri"/>
          <w:color w:val="000000" w:themeColor="text1"/>
          <w:kern w:val="24"/>
        </w:rPr>
      </w:pPr>
      <w:r w:rsidRPr="005F7993">
        <w:rPr>
          <w:rFonts w:eastAsiaTheme="minorEastAsia" w:hAnsi="Calibri"/>
          <w:color w:val="000000" w:themeColor="text1"/>
          <w:kern w:val="24"/>
          <w:lang w:val="pt-PT"/>
        </w:rPr>
        <w:t>Realização de acções básicas incluindo a medição da temperatura</w:t>
      </w:r>
      <w:r w:rsidRPr="005F7993">
        <w:rPr>
          <w:rFonts w:eastAsiaTheme="minorEastAsia" w:hAnsi="Calibri"/>
          <w:color w:val="000000" w:themeColor="text1"/>
          <w:kern w:val="24"/>
        </w:rPr>
        <w:t xml:space="preserve"> </w:t>
      </w:r>
    </w:p>
    <w:p w:rsidR="005F7993" w:rsidRPr="005F7993" w:rsidRDefault="005F7993" w:rsidP="005F7993">
      <w:pPr>
        <w:pStyle w:val="PargrafodaLista"/>
        <w:numPr>
          <w:ilvl w:val="0"/>
          <w:numId w:val="2"/>
        </w:numPr>
        <w:spacing w:after="0" w:line="240" w:lineRule="auto"/>
        <w:rPr>
          <w:rFonts w:eastAsiaTheme="minorEastAsia" w:hAnsi="Calibri"/>
          <w:color w:val="000000" w:themeColor="text1"/>
          <w:kern w:val="24"/>
        </w:rPr>
      </w:pPr>
      <w:r w:rsidRPr="005F7993">
        <w:rPr>
          <w:rFonts w:eastAsiaTheme="minorEastAsia" w:hAnsi="Calibri"/>
          <w:color w:val="000000" w:themeColor="text1"/>
          <w:kern w:val="24"/>
          <w:lang w:val="pt-PT"/>
        </w:rPr>
        <w:t>Fazer um diagnóstico clínico suspeito correcto (pelo menos com base em informações conhecidas)</w:t>
      </w:r>
    </w:p>
    <w:p w:rsidR="005F7993" w:rsidRPr="005F7993" w:rsidRDefault="005F7993" w:rsidP="005F7993">
      <w:pPr>
        <w:pStyle w:val="PargrafodaLista"/>
        <w:numPr>
          <w:ilvl w:val="0"/>
          <w:numId w:val="2"/>
        </w:numPr>
        <w:spacing w:after="0" w:line="240" w:lineRule="auto"/>
        <w:rPr>
          <w:rFonts w:eastAsiaTheme="minorEastAsia" w:hAnsi="Calibri"/>
          <w:color w:val="000000" w:themeColor="text1"/>
          <w:kern w:val="24"/>
        </w:rPr>
      </w:pPr>
      <w:r w:rsidRPr="005F7993">
        <w:rPr>
          <w:rFonts w:eastAsiaTheme="minorEastAsia" w:hAnsi="Calibri"/>
          <w:color w:val="000000" w:themeColor="text1"/>
          <w:kern w:val="24"/>
          <w:lang w:val="pt-PT"/>
        </w:rPr>
        <w:t>Tomar a decisão certa de encaminhar ou não o passageiro para um estabelecimento de saúde</w:t>
      </w:r>
      <w:r w:rsidRPr="005F7993">
        <w:rPr>
          <w:rFonts w:eastAsiaTheme="minorEastAsia" w:hAnsi="Calibri"/>
          <w:color w:val="FF0000"/>
          <w:kern w:val="24"/>
          <w:lang w:val="pt-PT"/>
        </w:rPr>
        <w:t>*</w:t>
      </w:r>
    </w:p>
    <w:p w:rsidR="005F7993" w:rsidRPr="005F7993" w:rsidRDefault="005F7993" w:rsidP="005F7993">
      <w:pPr>
        <w:pStyle w:val="PargrafodaLista"/>
        <w:numPr>
          <w:ilvl w:val="0"/>
          <w:numId w:val="2"/>
        </w:numPr>
        <w:tabs>
          <w:tab w:val="left" w:pos="3330"/>
        </w:tabs>
        <w:spacing w:after="0" w:line="240" w:lineRule="auto"/>
        <w:rPr>
          <w:rFonts w:eastAsiaTheme="minorEastAsia" w:hAnsi="Calibri"/>
          <w:color w:val="000000" w:themeColor="text1"/>
          <w:kern w:val="24"/>
        </w:rPr>
      </w:pPr>
      <w:r w:rsidRPr="005F7993">
        <w:rPr>
          <w:rFonts w:eastAsiaTheme="minorEastAsia" w:hAnsi="Calibri"/>
          <w:color w:val="000000" w:themeColor="text1"/>
          <w:kern w:val="24"/>
          <w:lang w:val="pt-PT"/>
        </w:rPr>
        <w:t>Demorar 15 minutos ou menos para todo o encontro</w:t>
      </w:r>
    </w:p>
    <w:p w:rsidR="00B6250F" w:rsidRDefault="00B6250F" w:rsidP="00B6250F">
      <w:pPr>
        <w:spacing w:after="0" w:line="240" w:lineRule="auto"/>
        <w:rPr>
          <w:rFonts w:eastAsiaTheme="minorEastAsia" w:hAnsi="Calibri"/>
          <w:color w:val="FF0000"/>
          <w:kern w:val="24"/>
        </w:rPr>
      </w:pPr>
    </w:p>
    <w:p w:rsidR="00B6250F" w:rsidRPr="005F7993" w:rsidRDefault="005F7993" w:rsidP="005F7993">
      <w:pPr>
        <w:spacing w:after="0" w:line="240" w:lineRule="auto"/>
        <w:rPr>
          <w:i/>
          <w:color w:val="FF0000"/>
        </w:rPr>
      </w:pPr>
      <w:r w:rsidRPr="005F7993">
        <w:rPr>
          <w:rFonts w:eastAsiaTheme="minorEastAsia" w:hAnsi="Calibri"/>
          <w:color w:val="FF0000"/>
          <w:kern w:val="24"/>
          <w:lang w:val="pt-PT"/>
        </w:rPr>
        <w:t>*Esta é uma porção opcional das avaliações classificadas.</w:t>
      </w:r>
      <w:r w:rsidR="00B6250F" w:rsidRPr="005F7993">
        <w:rPr>
          <w:rFonts w:eastAsiaTheme="minorEastAsia" w:hAnsi="Calibri"/>
          <w:color w:val="FF0000"/>
          <w:kern w:val="24"/>
        </w:rPr>
        <w:t xml:space="preserve"> </w:t>
      </w:r>
      <w:r w:rsidRPr="005F7993">
        <w:rPr>
          <w:rFonts w:eastAsiaTheme="minorEastAsia" w:hAnsi="Calibri"/>
          <w:color w:val="FF0000"/>
          <w:kern w:val="24"/>
          <w:lang w:val="pt-PT"/>
        </w:rPr>
        <w:t>Os países podem considerar eliminar esta parte da avaliação graduada se não tiverem revisto os slides 3-14 da apresentação de acompanhamento.</w:t>
      </w:r>
      <w:r w:rsidR="00B6250F" w:rsidRPr="005F7993">
        <w:rPr>
          <w:rFonts w:eastAsiaTheme="minorEastAsia" w:hAnsi="Calibri"/>
          <w:color w:val="FF0000"/>
          <w:kern w:val="24"/>
        </w:rPr>
        <w:t xml:space="preserve"> </w:t>
      </w:r>
      <w:r w:rsidRPr="005F7993">
        <w:rPr>
          <w:rFonts w:eastAsiaTheme="minorEastAsia" w:hAnsi="Calibri"/>
          <w:color w:val="FF0000"/>
          <w:kern w:val="24"/>
          <w:lang w:val="pt-PT"/>
        </w:rPr>
        <w:t>Se sim, eliminar este elemento e dividir a lista por 9, e não 10, para determinar a pontuação.</w:t>
      </w:r>
    </w:p>
    <w:p w:rsidR="00EF1F2C" w:rsidRPr="00EF1F2C" w:rsidRDefault="00EF1F2C" w:rsidP="000F3490">
      <w:pPr>
        <w:pStyle w:val="PargrafodaLista"/>
        <w:tabs>
          <w:tab w:val="left" w:pos="3330"/>
        </w:tabs>
        <w:spacing w:after="0" w:line="240" w:lineRule="auto"/>
        <w:ind w:left="360"/>
        <w:rPr>
          <w:i/>
        </w:rPr>
      </w:pPr>
    </w:p>
    <w:p w:rsidR="005F3166" w:rsidRPr="005F7993" w:rsidRDefault="005F7993" w:rsidP="005F7993">
      <w:pPr>
        <w:tabs>
          <w:tab w:val="left" w:pos="3330"/>
        </w:tabs>
      </w:pPr>
      <w:r w:rsidRPr="005F7993">
        <w:rPr>
          <w:i/>
          <w:lang w:val="pt-PT"/>
        </w:rPr>
        <w:t>Utilização:</w:t>
      </w:r>
      <w:r w:rsidR="005F3166" w:rsidRPr="005F7993">
        <w:rPr>
          <w:i/>
        </w:rPr>
        <w:t xml:space="preserve"> </w:t>
      </w:r>
      <w:r w:rsidRPr="005F7993">
        <w:rPr>
          <w:lang w:val="pt-PT"/>
        </w:rPr>
        <w:t>Faça [</w:t>
      </w:r>
      <w:r w:rsidRPr="005F7993">
        <w:rPr>
          <w:color w:val="FF0000"/>
          <w:lang w:val="pt-PT"/>
        </w:rPr>
        <w:t>uma cópia por participante</w:t>
      </w:r>
      <w:r w:rsidRPr="005F7993">
        <w:rPr>
          <w:lang w:val="pt-PT"/>
        </w:rPr>
        <w:t xml:space="preserve">] e distribua em quantidades iguais para cada facilitador que efectua a </w:t>
      </w:r>
      <w:proofErr w:type="gramStart"/>
      <w:r w:rsidRPr="005F7993">
        <w:rPr>
          <w:lang w:val="pt-PT"/>
        </w:rPr>
        <w:t>classificação  num</w:t>
      </w:r>
      <w:proofErr w:type="gramEnd"/>
      <w:r w:rsidRPr="005F7993">
        <w:rPr>
          <w:lang w:val="pt-PT"/>
        </w:rPr>
        <w:t xml:space="preserve"> grupo.</w:t>
      </w:r>
    </w:p>
    <w:tbl>
      <w:tblPr>
        <w:tblStyle w:val="Tabelacomgrelha"/>
        <w:tblW w:w="13765" w:type="dxa"/>
        <w:tblLook w:val="04A0"/>
      </w:tblPr>
      <w:tblGrid>
        <w:gridCol w:w="12145"/>
        <w:gridCol w:w="990"/>
        <w:gridCol w:w="630"/>
      </w:tblGrid>
      <w:tr w:rsidR="00EF1F2C" w:rsidTr="005F7993">
        <w:tc>
          <w:tcPr>
            <w:tcW w:w="12145" w:type="dxa"/>
            <w:vMerge w:val="restart"/>
            <w:shd w:val="clear" w:color="auto" w:fill="E7E6E6" w:themeFill="background2"/>
          </w:tcPr>
          <w:p w:rsidR="00EF1F2C" w:rsidRPr="005F7993" w:rsidRDefault="005F7993" w:rsidP="00626893">
            <w:pPr>
              <w:tabs>
                <w:tab w:val="left" w:pos="3330"/>
              </w:tabs>
              <w:rPr>
                <w:b/>
              </w:rPr>
            </w:pPr>
            <w:r w:rsidRPr="005F7993">
              <w:rPr>
                <w:b/>
                <w:lang w:val="pt-PT"/>
              </w:rPr>
              <w:t>Pergunta de avaliação:</w:t>
            </w:r>
            <w:r w:rsidR="00EF1F2C" w:rsidRPr="005F7993">
              <w:rPr>
                <w:b/>
              </w:rPr>
              <w:t xml:space="preserve"> </w:t>
            </w:r>
            <w:r w:rsidRPr="005F7993">
              <w:rPr>
                <w:b/>
                <w:lang w:val="pt-PT"/>
              </w:rPr>
              <w:t>O participante…</w:t>
            </w:r>
          </w:p>
        </w:tc>
        <w:tc>
          <w:tcPr>
            <w:tcW w:w="1620" w:type="dxa"/>
            <w:gridSpan w:val="2"/>
            <w:shd w:val="clear" w:color="auto" w:fill="E7E6E6" w:themeFill="background2"/>
          </w:tcPr>
          <w:p w:rsidR="00EF1F2C" w:rsidRPr="005F7993" w:rsidRDefault="005F7993" w:rsidP="00626893">
            <w:pPr>
              <w:tabs>
                <w:tab w:val="left" w:pos="3330"/>
              </w:tabs>
              <w:jc w:val="center"/>
              <w:rPr>
                <w:b/>
              </w:rPr>
            </w:pPr>
            <w:r w:rsidRPr="005F7993">
              <w:rPr>
                <w:b/>
                <w:lang w:val="pt-PT"/>
              </w:rPr>
              <w:t>Rubrica de Pontuação</w:t>
            </w:r>
          </w:p>
        </w:tc>
      </w:tr>
      <w:tr w:rsidR="000F3490" w:rsidTr="005F7993">
        <w:tc>
          <w:tcPr>
            <w:tcW w:w="12145" w:type="dxa"/>
            <w:vMerge/>
            <w:shd w:val="clear" w:color="auto" w:fill="E7E6E6" w:themeFill="background2"/>
          </w:tcPr>
          <w:p w:rsidR="000F3490" w:rsidRPr="006F19F5" w:rsidRDefault="000F3490" w:rsidP="00756E45">
            <w:pPr>
              <w:tabs>
                <w:tab w:val="left" w:pos="3330"/>
              </w:tabs>
              <w:rPr>
                <w:b/>
              </w:rPr>
            </w:pPr>
          </w:p>
        </w:tc>
        <w:tc>
          <w:tcPr>
            <w:tcW w:w="990" w:type="dxa"/>
            <w:shd w:val="clear" w:color="auto" w:fill="E7E6E6" w:themeFill="background2"/>
          </w:tcPr>
          <w:p w:rsidR="000F3490" w:rsidRPr="005F7993" w:rsidRDefault="005F7993" w:rsidP="00626893">
            <w:pPr>
              <w:tabs>
                <w:tab w:val="left" w:pos="3330"/>
              </w:tabs>
              <w:rPr>
                <w:b/>
              </w:rPr>
            </w:pPr>
            <w:r w:rsidRPr="005F7993">
              <w:rPr>
                <w:b/>
                <w:lang w:val="pt-PT"/>
              </w:rPr>
              <w:t>Sim</w:t>
            </w:r>
          </w:p>
        </w:tc>
        <w:tc>
          <w:tcPr>
            <w:tcW w:w="630" w:type="dxa"/>
            <w:shd w:val="clear" w:color="auto" w:fill="E7E6E6" w:themeFill="background2"/>
          </w:tcPr>
          <w:p w:rsidR="000F3490" w:rsidRPr="006F19F5" w:rsidRDefault="005F7993" w:rsidP="00626893">
            <w:pPr>
              <w:tabs>
                <w:tab w:val="left" w:pos="3330"/>
              </w:tabs>
              <w:rPr>
                <w:b/>
              </w:rPr>
            </w:pPr>
            <w:r w:rsidRPr="005F7993">
              <w:rPr>
                <w:b/>
                <w:lang w:val="pt-PT"/>
              </w:rPr>
              <w:t xml:space="preserve">Não </w:t>
            </w:r>
          </w:p>
        </w:tc>
      </w:tr>
      <w:tr w:rsidR="000F3490" w:rsidTr="005F7993">
        <w:tc>
          <w:tcPr>
            <w:tcW w:w="12145" w:type="dxa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*Colocou o EPI correcto escolhido como aprendido na aula anterior?</w:t>
            </w:r>
          </w:p>
        </w:tc>
        <w:tc>
          <w:tcPr>
            <w:tcW w:w="990" w:type="dxa"/>
          </w:tcPr>
          <w:p w:rsidR="000F3490" w:rsidRPr="006F19F5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:rsidR="000F3490" w:rsidRPr="006F19F5" w:rsidRDefault="000F3490" w:rsidP="00756E45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0F3490" w:rsidTr="005F7993">
        <w:tc>
          <w:tcPr>
            <w:tcW w:w="12145" w:type="dxa"/>
          </w:tcPr>
          <w:p w:rsidR="000F3490" w:rsidRPr="006F19F5" w:rsidRDefault="005F7993" w:rsidP="00626893">
            <w:pPr>
              <w:tabs>
                <w:tab w:val="left" w:pos="3330"/>
              </w:tabs>
              <w:rPr>
                <w:i/>
              </w:rPr>
            </w:pPr>
            <w:r w:rsidRPr="005F7993">
              <w:rPr>
                <w:lang w:val="pt-PT"/>
              </w:rPr>
              <w:t>Perguntou sobre os sinais e sintomas?</w:t>
            </w:r>
            <w:r w:rsidR="000F3490" w:rsidRPr="005F7993" w:rsidDel="00760AC7">
              <w:rPr>
                <w:i/>
              </w:rPr>
              <w:t xml:space="preserve"> </w:t>
            </w:r>
          </w:p>
        </w:tc>
        <w:tc>
          <w:tcPr>
            <w:tcW w:w="990" w:type="dxa"/>
          </w:tcPr>
          <w:p w:rsidR="000F3490" w:rsidRPr="006F19F5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:rsidR="000F3490" w:rsidRPr="006F19F5" w:rsidRDefault="000F3490" w:rsidP="00756E45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0F3490" w:rsidTr="005F7993">
        <w:tc>
          <w:tcPr>
            <w:tcW w:w="12145" w:type="dxa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 xml:space="preserve">Perguntou sobre o </w:t>
            </w:r>
            <w:r>
              <w:rPr>
                <w:lang w:val="pt-PT"/>
              </w:rPr>
              <w:t>histórico</w:t>
            </w:r>
            <w:r w:rsidRPr="005F7993">
              <w:rPr>
                <w:lang w:val="pt-PT"/>
              </w:rPr>
              <w:t xml:space="preserve"> médico da pessoa (por exemplo, vacinas, doenças passadas, etc.?)</w:t>
            </w:r>
          </w:p>
        </w:tc>
        <w:tc>
          <w:tcPr>
            <w:tcW w:w="990" w:type="dxa"/>
          </w:tcPr>
          <w:p w:rsidR="000F3490" w:rsidRPr="006F19F5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:rsidR="000F3490" w:rsidRPr="006F19F5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:rsidTr="005F7993">
        <w:tc>
          <w:tcPr>
            <w:tcW w:w="12145" w:type="dxa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Perguntou sobre o histórico de exposição (por exemplo, se alguma pessoa ou animal à sua volta estava doente, ou se sabia de alguém doente)?</w:t>
            </w:r>
          </w:p>
        </w:tc>
        <w:tc>
          <w:tcPr>
            <w:tcW w:w="990" w:type="dxa"/>
          </w:tcPr>
          <w:p w:rsidR="000F3490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:rsidR="000F3490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:rsidTr="005F7993">
        <w:tc>
          <w:tcPr>
            <w:tcW w:w="12145" w:type="dxa"/>
          </w:tcPr>
          <w:p w:rsidR="000F3490" w:rsidRPr="006F19F5" w:rsidRDefault="005F7993" w:rsidP="00626893">
            <w:pPr>
              <w:tabs>
                <w:tab w:val="left" w:pos="3330"/>
              </w:tabs>
              <w:rPr>
                <w:i/>
              </w:rPr>
            </w:pPr>
            <w:r w:rsidRPr="005F7993">
              <w:rPr>
                <w:lang w:val="pt-PT"/>
              </w:rPr>
              <w:t>Perguntou sobre o histórico de viagens recentes?</w:t>
            </w:r>
            <w:r w:rsidR="000F3490" w:rsidRPr="005F7993">
              <w:rPr>
                <w:i/>
              </w:rPr>
              <w:t xml:space="preserve"> </w:t>
            </w:r>
          </w:p>
        </w:tc>
        <w:tc>
          <w:tcPr>
            <w:tcW w:w="990" w:type="dxa"/>
          </w:tcPr>
          <w:p w:rsidR="000F3490" w:rsidRPr="006F19F5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:rsidR="000F3490" w:rsidRPr="006F19F5" w:rsidRDefault="000F3490" w:rsidP="00756E45">
            <w:pPr>
              <w:tabs>
                <w:tab w:val="left" w:pos="3330"/>
              </w:tabs>
            </w:pPr>
            <w:r w:rsidRPr="006F19F5">
              <w:t>0</w:t>
            </w:r>
          </w:p>
        </w:tc>
      </w:tr>
      <w:tr w:rsidR="000F3490" w:rsidTr="005F7993">
        <w:tc>
          <w:tcPr>
            <w:tcW w:w="12145" w:type="dxa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Perguntou sobre dados pessoais (idade, cidadania, etc.?) e informações de contacto (nome, número de telefone, etc.)</w:t>
            </w:r>
          </w:p>
        </w:tc>
        <w:tc>
          <w:tcPr>
            <w:tcW w:w="990" w:type="dxa"/>
          </w:tcPr>
          <w:p w:rsidR="000F3490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:rsidR="000F3490" w:rsidRPr="006F19F5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:rsidTr="005F7993">
        <w:tc>
          <w:tcPr>
            <w:tcW w:w="12145" w:type="dxa"/>
          </w:tcPr>
          <w:p w:rsidR="000F3490" w:rsidRPr="005F7993" w:rsidRDefault="005F7993" w:rsidP="00626893">
            <w:pPr>
              <w:tabs>
                <w:tab w:val="left" w:pos="3330"/>
              </w:tabs>
              <w:rPr>
                <w:i/>
              </w:rPr>
            </w:pPr>
            <w:r w:rsidRPr="005F7993">
              <w:rPr>
                <w:lang w:val="pt-PT"/>
              </w:rPr>
              <w:t>Mediu a temperatura do actor?</w:t>
            </w:r>
          </w:p>
        </w:tc>
        <w:tc>
          <w:tcPr>
            <w:tcW w:w="990" w:type="dxa"/>
          </w:tcPr>
          <w:p w:rsidR="000F3490" w:rsidRPr="006F19F5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:rsidR="000F3490" w:rsidRPr="006F19F5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:rsidTr="005F7993">
        <w:tc>
          <w:tcPr>
            <w:tcW w:w="12145" w:type="dxa"/>
          </w:tcPr>
          <w:p w:rsidR="000F3490" w:rsidRPr="005F7993" w:rsidRDefault="005F7993" w:rsidP="00626893">
            <w:pPr>
              <w:tabs>
                <w:tab w:val="left" w:pos="3330"/>
              </w:tabs>
              <w:rPr>
                <w:i/>
                <w:color w:val="FF0000"/>
              </w:rPr>
            </w:pPr>
            <w:r w:rsidRPr="005F7993">
              <w:rPr>
                <w:lang w:val="pt-PT"/>
              </w:rPr>
              <w:t xml:space="preserve">*Fez o diagnóstico clínico suspeito correcto? </w:t>
            </w:r>
            <w:r w:rsidRPr="005F7993">
              <w:rPr>
                <w:color w:val="FF0000"/>
                <w:lang w:val="pt-PT"/>
              </w:rPr>
              <w:t>(*Opcional)</w:t>
            </w:r>
          </w:p>
        </w:tc>
        <w:tc>
          <w:tcPr>
            <w:tcW w:w="990" w:type="dxa"/>
          </w:tcPr>
          <w:p w:rsidR="000F3490" w:rsidRDefault="000F3490" w:rsidP="00756E45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:rsidR="000F3490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:rsidTr="005F7993">
        <w:tc>
          <w:tcPr>
            <w:tcW w:w="12145" w:type="dxa"/>
          </w:tcPr>
          <w:p w:rsidR="000F3490" w:rsidRPr="005F7993" w:rsidRDefault="005F7993" w:rsidP="00626893">
            <w:pPr>
              <w:tabs>
                <w:tab w:val="left" w:pos="3330"/>
              </w:tabs>
              <w:rPr>
                <w:i/>
              </w:rPr>
            </w:pPr>
            <w:r w:rsidRPr="005F7993">
              <w:rPr>
                <w:lang w:val="pt-PT"/>
              </w:rPr>
              <w:t>*Encaminhou correctamente o actor para um estabelecimento de saúde OU permitiu que prosseguisse viagem?</w:t>
            </w:r>
          </w:p>
        </w:tc>
        <w:tc>
          <w:tcPr>
            <w:tcW w:w="990" w:type="dxa"/>
          </w:tcPr>
          <w:p w:rsidR="000F3490" w:rsidRDefault="000F3490" w:rsidP="000F3490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:rsidR="000F3490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:rsidTr="005F7993">
        <w:tc>
          <w:tcPr>
            <w:tcW w:w="12145" w:type="dxa"/>
          </w:tcPr>
          <w:p w:rsidR="000F3490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Demorou 15 minutos ou menos para toda a avaliação?</w:t>
            </w:r>
            <w:r w:rsidR="000F3490" w:rsidRPr="005F7993">
              <w:t xml:space="preserve"> </w:t>
            </w:r>
          </w:p>
        </w:tc>
        <w:tc>
          <w:tcPr>
            <w:tcW w:w="990" w:type="dxa"/>
          </w:tcPr>
          <w:p w:rsidR="000F3490" w:rsidRDefault="000F3490" w:rsidP="000F3490">
            <w:pPr>
              <w:tabs>
                <w:tab w:val="left" w:pos="3330"/>
              </w:tabs>
            </w:pPr>
            <w:r>
              <w:t>1</w:t>
            </w:r>
          </w:p>
        </w:tc>
        <w:tc>
          <w:tcPr>
            <w:tcW w:w="630" w:type="dxa"/>
          </w:tcPr>
          <w:p w:rsidR="000F3490" w:rsidRDefault="000F3490" w:rsidP="00756E45">
            <w:pPr>
              <w:tabs>
                <w:tab w:val="left" w:pos="3330"/>
              </w:tabs>
            </w:pPr>
            <w:r>
              <w:t>0</w:t>
            </w:r>
          </w:p>
        </w:tc>
      </w:tr>
      <w:tr w:rsidR="000F3490" w:rsidTr="005F7993">
        <w:trPr>
          <w:trHeight w:val="125"/>
        </w:trPr>
        <w:tc>
          <w:tcPr>
            <w:tcW w:w="12145" w:type="dxa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Total de pontos</w:t>
            </w:r>
          </w:p>
        </w:tc>
        <w:tc>
          <w:tcPr>
            <w:tcW w:w="1620" w:type="dxa"/>
            <w:gridSpan w:val="2"/>
          </w:tcPr>
          <w:p w:rsidR="000F3490" w:rsidRDefault="000F3490" w:rsidP="000F3490">
            <w:pPr>
              <w:tabs>
                <w:tab w:val="left" w:pos="3330"/>
              </w:tabs>
            </w:pPr>
            <w:r>
              <w:t>___/10 = ___%</w:t>
            </w:r>
          </w:p>
        </w:tc>
      </w:tr>
    </w:tbl>
    <w:p w:rsidR="000F3490" w:rsidRDefault="005F7993" w:rsidP="005F7993">
      <w:pPr>
        <w:tabs>
          <w:tab w:val="left" w:pos="3330"/>
        </w:tabs>
        <w:ind w:left="360"/>
      </w:pPr>
      <w:r w:rsidRPr="005F7993">
        <w:rPr>
          <w:lang w:val="pt-PT"/>
        </w:rPr>
        <w:t>Este elemento é específico do cenário.</w:t>
      </w:r>
      <w:r w:rsidR="000F3490" w:rsidRPr="005F7993">
        <w:t xml:space="preserve"> </w:t>
      </w:r>
      <w:r w:rsidRPr="005F7993">
        <w:rPr>
          <w:lang w:val="pt-PT"/>
        </w:rPr>
        <w:t>Ver respostas específicas ao cenário na página seguinte para orientação.</w:t>
      </w:r>
      <w:r w:rsidR="000F3490" w:rsidRPr="005F7993">
        <w:t xml:space="preserve"> </w:t>
      </w:r>
    </w:p>
    <w:p w:rsidR="000F3490" w:rsidRDefault="000F3490">
      <w:r>
        <w:br w:type="page"/>
      </w:r>
    </w:p>
    <w:p w:rsidR="005F3166" w:rsidRDefault="005F3166" w:rsidP="000F3490">
      <w:pPr>
        <w:tabs>
          <w:tab w:val="left" w:pos="3330"/>
        </w:tabs>
        <w:ind w:left="360"/>
      </w:pPr>
    </w:p>
    <w:tbl>
      <w:tblPr>
        <w:tblStyle w:val="Tabelacomgrelha"/>
        <w:tblW w:w="13765" w:type="dxa"/>
        <w:tblLook w:val="04A0"/>
      </w:tblPr>
      <w:tblGrid>
        <w:gridCol w:w="1000"/>
        <w:gridCol w:w="4125"/>
        <w:gridCol w:w="8640"/>
      </w:tblGrid>
      <w:tr w:rsidR="000F3490" w:rsidTr="005F7993">
        <w:tc>
          <w:tcPr>
            <w:tcW w:w="1000" w:type="dxa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Cenário</w:t>
            </w:r>
          </w:p>
        </w:tc>
        <w:tc>
          <w:tcPr>
            <w:tcW w:w="4125" w:type="dxa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Elemento a ser avaliado (lista parcial - alguns elementos não são específicos do cenário)</w:t>
            </w:r>
          </w:p>
        </w:tc>
        <w:tc>
          <w:tcPr>
            <w:tcW w:w="8640" w:type="dxa"/>
          </w:tcPr>
          <w:p w:rsidR="000F3490" w:rsidRPr="005F7993" w:rsidRDefault="006268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Resposta (s</w:t>
            </w:r>
            <w:r w:rsidR="005F7993" w:rsidRPr="005F7993">
              <w:rPr>
                <w:lang w:val="pt-PT"/>
              </w:rPr>
              <w:t>)</w:t>
            </w:r>
          </w:p>
        </w:tc>
      </w:tr>
      <w:tr w:rsidR="000F3490" w:rsidTr="005F7993">
        <w:tc>
          <w:tcPr>
            <w:tcW w:w="1000" w:type="dxa"/>
            <w:vMerge w:val="restart"/>
            <w:shd w:val="clear" w:color="auto" w:fill="E7E6E6" w:themeFill="background2"/>
          </w:tcPr>
          <w:p w:rsidR="000F3490" w:rsidRPr="00760AC7" w:rsidRDefault="000F3490" w:rsidP="00756E45">
            <w:pPr>
              <w:rPr>
                <w:rFonts w:cstheme="minorHAnsi"/>
              </w:rPr>
            </w:pPr>
            <w:r>
              <w:rPr>
                <w:rFonts w:cstheme="minorHAnsi"/>
              </w:rPr>
              <w:t>1</w:t>
            </w:r>
          </w:p>
          <w:p w:rsidR="000F3490" w:rsidRPr="006F19F5" w:rsidRDefault="000F3490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:rsidR="000F3490" w:rsidRPr="000F3490" w:rsidRDefault="005F7993" w:rsidP="00626893">
            <w:pPr>
              <w:rPr>
                <w:rFonts w:eastAsiaTheme="minorEastAsia" w:hAnsi="Calibri"/>
                <w:color w:val="000000" w:themeColor="text1"/>
                <w:kern w:val="24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 xml:space="preserve">Colocar os EPI correctos com base na situação </w:t>
            </w:r>
          </w:p>
        </w:tc>
        <w:tc>
          <w:tcPr>
            <w:tcW w:w="8640" w:type="dxa"/>
            <w:shd w:val="clear" w:color="auto" w:fill="E7E6E6" w:themeFill="background2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Luvas e protecção respiratória (respirador ou máscara facial)</w:t>
            </w:r>
          </w:p>
        </w:tc>
      </w:tr>
      <w:tr w:rsidR="000F3490" w:rsidTr="005F7993">
        <w:tc>
          <w:tcPr>
            <w:tcW w:w="1000" w:type="dxa"/>
            <w:vMerge/>
            <w:shd w:val="clear" w:color="auto" w:fill="E7E6E6" w:themeFill="background2"/>
          </w:tcPr>
          <w:p w:rsidR="000F3490" w:rsidRDefault="000F3490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:rsidR="000F3490" w:rsidRPr="005F7993" w:rsidRDefault="005F7993" w:rsidP="00626893">
            <w:pPr>
              <w:tabs>
                <w:tab w:val="left" w:pos="3330"/>
              </w:tabs>
              <w:rPr>
                <w:color w:val="000000" w:themeColor="text1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Fazer um diagnóstico clínico suspeito correcto (com base em informações conhecidas)</w:t>
            </w:r>
          </w:p>
        </w:tc>
        <w:tc>
          <w:tcPr>
            <w:tcW w:w="8640" w:type="dxa"/>
            <w:shd w:val="clear" w:color="auto" w:fill="E7E6E6" w:themeFill="background2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Síndrome Respiratória do Médio Oriente (MERS)</w:t>
            </w:r>
          </w:p>
        </w:tc>
      </w:tr>
      <w:tr w:rsidR="000F3490" w:rsidTr="005F7993">
        <w:tc>
          <w:tcPr>
            <w:tcW w:w="1000" w:type="dxa"/>
            <w:vMerge/>
            <w:shd w:val="clear" w:color="auto" w:fill="E7E6E6" w:themeFill="background2"/>
          </w:tcPr>
          <w:p w:rsidR="000F3490" w:rsidRDefault="000F3490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:rsidR="000F3490" w:rsidRPr="005F7993" w:rsidRDefault="005F7993" w:rsidP="00626893">
            <w:pPr>
              <w:rPr>
                <w:rFonts w:eastAsiaTheme="minorEastAsia" w:hAnsi="Calibri"/>
                <w:color w:val="000000" w:themeColor="text1"/>
                <w:kern w:val="24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Tomar a decisão certa de encaminhar ou não o passageiro para um estabelecimento de saúde</w:t>
            </w:r>
          </w:p>
        </w:tc>
        <w:tc>
          <w:tcPr>
            <w:tcW w:w="8640" w:type="dxa"/>
            <w:shd w:val="clear" w:color="auto" w:fill="E7E6E6" w:themeFill="background2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Encaminhar ao estabelecimento de saúde (muito doente + suspeita de propagação de uma doença infecciosa entre as pessoas)</w:t>
            </w:r>
          </w:p>
        </w:tc>
      </w:tr>
      <w:tr w:rsidR="000F3490" w:rsidTr="005F7993">
        <w:tc>
          <w:tcPr>
            <w:tcW w:w="1000" w:type="dxa"/>
            <w:vMerge w:val="restart"/>
          </w:tcPr>
          <w:p w:rsidR="000F3490" w:rsidRDefault="000F3490" w:rsidP="00756E45">
            <w:pPr>
              <w:rPr>
                <w:rFonts w:cstheme="minorHAnsi"/>
              </w:rPr>
            </w:pPr>
            <w:r>
              <w:rPr>
                <w:rFonts w:cstheme="minorHAnsi"/>
              </w:rPr>
              <w:t>2</w:t>
            </w:r>
          </w:p>
        </w:tc>
        <w:tc>
          <w:tcPr>
            <w:tcW w:w="4125" w:type="dxa"/>
          </w:tcPr>
          <w:p w:rsidR="000F3490" w:rsidRDefault="005F7993" w:rsidP="00626893">
            <w:pPr>
              <w:tabs>
                <w:tab w:val="left" w:pos="3330"/>
              </w:tabs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 xml:space="preserve">Colocar os EPI correctos com base na situação </w:t>
            </w:r>
          </w:p>
        </w:tc>
        <w:tc>
          <w:tcPr>
            <w:tcW w:w="8640" w:type="dxa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 xml:space="preserve">Luvas </w:t>
            </w:r>
          </w:p>
        </w:tc>
      </w:tr>
      <w:tr w:rsidR="000F3490" w:rsidTr="005F7993">
        <w:tc>
          <w:tcPr>
            <w:tcW w:w="1000" w:type="dxa"/>
            <w:vMerge/>
          </w:tcPr>
          <w:p w:rsidR="000F3490" w:rsidRDefault="000F3490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</w:tcPr>
          <w:p w:rsidR="000F3490" w:rsidRPr="005F7993" w:rsidRDefault="005F7993" w:rsidP="00626893">
            <w:pPr>
              <w:tabs>
                <w:tab w:val="left" w:pos="3330"/>
              </w:tabs>
              <w:rPr>
                <w:color w:val="000000" w:themeColor="text1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Fazer um diagnóstico clínico suspeito correcto (com base em informações conhecidas)</w:t>
            </w:r>
          </w:p>
        </w:tc>
        <w:tc>
          <w:tcPr>
            <w:tcW w:w="8640" w:type="dxa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Sem diagnóstico; a pessoa não está doente</w:t>
            </w:r>
          </w:p>
        </w:tc>
      </w:tr>
      <w:tr w:rsidR="000F3490" w:rsidTr="005F7993">
        <w:tc>
          <w:tcPr>
            <w:tcW w:w="1000" w:type="dxa"/>
            <w:vMerge/>
          </w:tcPr>
          <w:p w:rsidR="000F3490" w:rsidRDefault="000F3490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</w:tcPr>
          <w:p w:rsidR="000F3490" w:rsidRPr="005F7993" w:rsidRDefault="005F7993" w:rsidP="00626893">
            <w:pPr>
              <w:tabs>
                <w:tab w:val="left" w:pos="3330"/>
              </w:tabs>
              <w:rPr>
                <w:color w:val="000000" w:themeColor="text1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Tomar a decisão certa de encaminhar ou não o passageiro para um estabelecimento de saúde</w:t>
            </w:r>
          </w:p>
        </w:tc>
        <w:tc>
          <w:tcPr>
            <w:tcW w:w="8640" w:type="dxa"/>
          </w:tcPr>
          <w:p w:rsidR="000F3490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Permitir que prossigam a viagem</w:t>
            </w:r>
          </w:p>
        </w:tc>
      </w:tr>
      <w:tr w:rsidR="008E6368" w:rsidTr="005F7993">
        <w:tc>
          <w:tcPr>
            <w:tcW w:w="1000" w:type="dxa"/>
            <w:vMerge w:val="restart"/>
            <w:shd w:val="clear" w:color="auto" w:fill="E7E6E6" w:themeFill="background2"/>
          </w:tcPr>
          <w:p w:rsidR="008E6368" w:rsidRDefault="008E6368" w:rsidP="00756E45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</w:p>
        </w:tc>
        <w:tc>
          <w:tcPr>
            <w:tcW w:w="4125" w:type="dxa"/>
            <w:shd w:val="clear" w:color="auto" w:fill="E7E6E6" w:themeFill="background2"/>
          </w:tcPr>
          <w:p w:rsidR="008E6368" w:rsidRPr="000F3490" w:rsidRDefault="005F7993" w:rsidP="00626893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 xml:space="preserve">Colocar os EPI correctos com base na situação </w:t>
            </w:r>
          </w:p>
        </w:tc>
        <w:tc>
          <w:tcPr>
            <w:tcW w:w="8640" w:type="dxa"/>
            <w:shd w:val="clear" w:color="auto" w:fill="E7E6E6" w:themeFill="background2"/>
          </w:tcPr>
          <w:p w:rsidR="008E6368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Luvas e protecção respiratória (respirador ou máscara facial)</w:t>
            </w:r>
          </w:p>
        </w:tc>
      </w:tr>
      <w:tr w:rsidR="008E6368" w:rsidTr="005F7993">
        <w:tc>
          <w:tcPr>
            <w:tcW w:w="1000" w:type="dxa"/>
            <w:vMerge/>
            <w:shd w:val="clear" w:color="auto" w:fill="E7E6E6" w:themeFill="background2"/>
          </w:tcPr>
          <w:p w:rsidR="008E6368" w:rsidRDefault="008E6368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:rsidR="008E6368" w:rsidRPr="005F7993" w:rsidRDefault="005F7993" w:rsidP="00626893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Fazer um diagnóstico clínico suspeito correcto (com base em informações conhecidas)</w:t>
            </w:r>
          </w:p>
        </w:tc>
        <w:tc>
          <w:tcPr>
            <w:tcW w:w="8640" w:type="dxa"/>
            <w:shd w:val="clear" w:color="auto" w:fill="E7E6E6" w:themeFill="background2"/>
          </w:tcPr>
          <w:p w:rsidR="008E6368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Meningite</w:t>
            </w:r>
          </w:p>
        </w:tc>
      </w:tr>
      <w:tr w:rsidR="008E6368" w:rsidTr="005F7993">
        <w:tc>
          <w:tcPr>
            <w:tcW w:w="1000" w:type="dxa"/>
            <w:vMerge/>
            <w:shd w:val="clear" w:color="auto" w:fill="E7E6E6" w:themeFill="background2"/>
          </w:tcPr>
          <w:p w:rsidR="008E6368" w:rsidRDefault="008E6368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:rsidR="008E6368" w:rsidRPr="005F7993" w:rsidRDefault="005F7993" w:rsidP="00626893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Tomar a decisão certa de encaminhar ou não o passageiro para um estabelecimento de saúde</w:t>
            </w:r>
          </w:p>
        </w:tc>
        <w:tc>
          <w:tcPr>
            <w:tcW w:w="8640" w:type="dxa"/>
            <w:shd w:val="clear" w:color="auto" w:fill="E7E6E6" w:themeFill="background2"/>
          </w:tcPr>
          <w:p w:rsidR="008E6368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Encaminhar ao estabelecimento de saúde (muito doente + suspeita de propagação de uma doença infecciosa entre as pessoas)</w:t>
            </w:r>
          </w:p>
        </w:tc>
      </w:tr>
      <w:tr w:rsidR="008E6368" w:rsidTr="005F7993">
        <w:tc>
          <w:tcPr>
            <w:tcW w:w="1000" w:type="dxa"/>
          </w:tcPr>
          <w:p w:rsidR="008E6368" w:rsidRDefault="008E6368" w:rsidP="00756E45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</w:p>
        </w:tc>
        <w:tc>
          <w:tcPr>
            <w:tcW w:w="4125" w:type="dxa"/>
          </w:tcPr>
          <w:p w:rsidR="008E6368" w:rsidRPr="000F3490" w:rsidRDefault="005F7993" w:rsidP="00626893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 xml:space="preserve">Colocar os EPI correctos com base na situação </w:t>
            </w:r>
          </w:p>
        </w:tc>
        <w:tc>
          <w:tcPr>
            <w:tcW w:w="8640" w:type="dxa"/>
          </w:tcPr>
          <w:p w:rsidR="008E6368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Luvas e protecção respiratória (respirador ou máscara facial), bata e protector facial (óculos de protecção ou viseira)</w:t>
            </w:r>
          </w:p>
        </w:tc>
      </w:tr>
      <w:tr w:rsidR="008E6368" w:rsidTr="005F7993">
        <w:tc>
          <w:tcPr>
            <w:tcW w:w="1000" w:type="dxa"/>
          </w:tcPr>
          <w:p w:rsidR="008E6368" w:rsidRDefault="008E6368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</w:tcPr>
          <w:p w:rsidR="008E6368" w:rsidRPr="005F7993" w:rsidRDefault="005F7993" w:rsidP="00626893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Fazer um diagnóstico clínico suspeito correcto (com base em informações conhecidas)</w:t>
            </w:r>
          </w:p>
        </w:tc>
        <w:tc>
          <w:tcPr>
            <w:tcW w:w="8640" w:type="dxa"/>
          </w:tcPr>
          <w:p w:rsidR="008E6368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Cólera</w:t>
            </w:r>
          </w:p>
        </w:tc>
      </w:tr>
      <w:tr w:rsidR="008E6368" w:rsidTr="005F7993">
        <w:tc>
          <w:tcPr>
            <w:tcW w:w="1000" w:type="dxa"/>
          </w:tcPr>
          <w:p w:rsidR="008E6368" w:rsidRDefault="008E6368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</w:tcPr>
          <w:p w:rsidR="008E6368" w:rsidRPr="005F7993" w:rsidRDefault="005F7993" w:rsidP="00626893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 xml:space="preserve">Tomar a decisão certa de encaminhar ou não o passageiro para um estabelecimento </w:t>
            </w: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lastRenderedPageBreak/>
              <w:t>de saúde</w:t>
            </w:r>
          </w:p>
        </w:tc>
        <w:tc>
          <w:tcPr>
            <w:tcW w:w="8640" w:type="dxa"/>
          </w:tcPr>
          <w:p w:rsidR="008E6368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lastRenderedPageBreak/>
              <w:t>Encaminhar ao estabelecimento de saúde (muito doente + suspeita de doença infecciosa com risco de propagação)</w:t>
            </w:r>
          </w:p>
        </w:tc>
      </w:tr>
      <w:tr w:rsidR="008E6368" w:rsidTr="005F7993">
        <w:tc>
          <w:tcPr>
            <w:tcW w:w="1000" w:type="dxa"/>
            <w:vMerge w:val="restart"/>
            <w:shd w:val="clear" w:color="auto" w:fill="E7E6E6" w:themeFill="background2"/>
          </w:tcPr>
          <w:p w:rsidR="008E6368" w:rsidRDefault="008E6368" w:rsidP="008E6368">
            <w:pPr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5</w:t>
            </w:r>
          </w:p>
        </w:tc>
        <w:tc>
          <w:tcPr>
            <w:tcW w:w="4125" w:type="dxa"/>
            <w:shd w:val="clear" w:color="auto" w:fill="E7E6E6" w:themeFill="background2"/>
          </w:tcPr>
          <w:p w:rsidR="008E6368" w:rsidRPr="000F3490" w:rsidRDefault="005F7993" w:rsidP="00626893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 xml:space="preserve">Colocar os EPI correctos com base na situação </w:t>
            </w:r>
          </w:p>
        </w:tc>
        <w:tc>
          <w:tcPr>
            <w:tcW w:w="8640" w:type="dxa"/>
            <w:shd w:val="clear" w:color="auto" w:fill="E7E6E6" w:themeFill="background2"/>
          </w:tcPr>
          <w:p w:rsidR="008E6368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Luvas e protecção respiratória (respirador ou máscara facial)</w:t>
            </w:r>
          </w:p>
        </w:tc>
      </w:tr>
      <w:tr w:rsidR="008E6368" w:rsidTr="005F7993">
        <w:tc>
          <w:tcPr>
            <w:tcW w:w="1000" w:type="dxa"/>
            <w:vMerge/>
            <w:shd w:val="clear" w:color="auto" w:fill="E7E6E6" w:themeFill="background2"/>
          </w:tcPr>
          <w:p w:rsidR="008E6368" w:rsidRDefault="008E6368" w:rsidP="00756E45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:rsidR="008E6368" w:rsidRPr="005F7993" w:rsidRDefault="005F7993" w:rsidP="00626893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Fazer um diagnóstico clínico suspeito correcto (com base em informações conhecidas)</w:t>
            </w:r>
          </w:p>
        </w:tc>
        <w:tc>
          <w:tcPr>
            <w:tcW w:w="8640" w:type="dxa"/>
            <w:shd w:val="clear" w:color="auto" w:fill="E7E6E6" w:themeFill="background2"/>
          </w:tcPr>
          <w:p w:rsidR="008E6368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Sem diagnóstico; a pessoa não está doente</w:t>
            </w:r>
            <w:r w:rsidRPr="005F7993">
              <w:rPr>
                <w:lang w:val="pt-PT"/>
              </w:rPr>
              <w:t>; tem apenas uma queimadura solar grave</w:t>
            </w:r>
          </w:p>
        </w:tc>
      </w:tr>
      <w:tr w:rsidR="008E6368" w:rsidTr="005F7993">
        <w:tc>
          <w:tcPr>
            <w:tcW w:w="1000" w:type="dxa"/>
            <w:vMerge/>
            <w:shd w:val="clear" w:color="auto" w:fill="E7E6E6" w:themeFill="background2"/>
          </w:tcPr>
          <w:p w:rsidR="008E6368" w:rsidRDefault="008E6368" w:rsidP="008E6368">
            <w:pPr>
              <w:rPr>
                <w:rFonts w:cstheme="minorHAnsi"/>
              </w:rPr>
            </w:pPr>
          </w:p>
        </w:tc>
        <w:tc>
          <w:tcPr>
            <w:tcW w:w="4125" w:type="dxa"/>
            <w:shd w:val="clear" w:color="auto" w:fill="E7E6E6" w:themeFill="background2"/>
          </w:tcPr>
          <w:p w:rsidR="008E6368" w:rsidRPr="005F7993" w:rsidRDefault="005F7993" w:rsidP="00626893">
            <w:pPr>
              <w:tabs>
                <w:tab w:val="left" w:pos="3330"/>
              </w:tabs>
              <w:rPr>
                <w:rFonts w:eastAsiaTheme="minorEastAsia" w:hAnsi="Calibri"/>
                <w:color w:val="000000" w:themeColor="text1"/>
                <w:kern w:val="24"/>
              </w:rPr>
            </w:pPr>
            <w:r w:rsidRPr="005F7993">
              <w:rPr>
                <w:rFonts w:eastAsiaTheme="minorEastAsia" w:hAnsi="Calibri"/>
                <w:color w:val="000000" w:themeColor="text1"/>
                <w:kern w:val="24"/>
                <w:lang w:val="pt-PT"/>
              </w:rPr>
              <w:t>Tomar a decisão certa de encaminhar ou não o passageiro para um estabelecimento de saúde</w:t>
            </w:r>
          </w:p>
        </w:tc>
        <w:tc>
          <w:tcPr>
            <w:tcW w:w="8640" w:type="dxa"/>
            <w:shd w:val="clear" w:color="auto" w:fill="E7E6E6" w:themeFill="background2"/>
          </w:tcPr>
          <w:p w:rsidR="008E6368" w:rsidRPr="005F7993" w:rsidRDefault="005F7993" w:rsidP="00626893">
            <w:pPr>
              <w:tabs>
                <w:tab w:val="left" w:pos="3330"/>
              </w:tabs>
            </w:pPr>
            <w:r w:rsidRPr="005F7993">
              <w:rPr>
                <w:lang w:val="pt-PT"/>
              </w:rPr>
              <w:t>Permitir que prossigam a viagem</w:t>
            </w:r>
          </w:p>
        </w:tc>
      </w:tr>
    </w:tbl>
    <w:p w:rsidR="006F19F5" w:rsidRDefault="006F19F5" w:rsidP="005F3166">
      <w:pPr>
        <w:tabs>
          <w:tab w:val="left" w:pos="3330"/>
        </w:tabs>
      </w:pPr>
    </w:p>
    <w:p w:rsidR="0080205B" w:rsidRPr="005F7993" w:rsidRDefault="005F7993" w:rsidP="005F7993">
      <w:pPr>
        <w:rPr>
          <w:b/>
        </w:rPr>
      </w:pPr>
      <w:r w:rsidRPr="005F7993">
        <w:rPr>
          <w:b/>
          <w:u w:val="single"/>
          <w:lang w:val="pt-PT"/>
        </w:rPr>
        <w:t>Anexo:</w:t>
      </w:r>
      <w:r w:rsidR="0080205B" w:rsidRPr="005F7993">
        <w:rPr>
          <w:b/>
          <w:u w:val="single"/>
        </w:rPr>
        <w:t xml:space="preserve"> </w:t>
      </w:r>
      <w:r w:rsidRPr="005F7993">
        <w:rPr>
          <w:b/>
          <w:u w:val="single"/>
          <w:lang w:val="pt-PT"/>
        </w:rPr>
        <w:t>Cenários para Agente da [</w:t>
      </w:r>
      <w:r w:rsidRPr="005F7993">
        <w:rPr>
          <w:b/>
          <w:color w:val="FF0000"/>
          <w:u w:val="single"/>
          <w:lang w:val="pt-PT"/>
        </w:rPr>
        <w:t>agência de saúde de PDE</w:t>
      </w:r>
      <w:r w:rsidRPr="005F7993">
        <w:rPr>
          <w:b/>
          <w:u w:val="single"/>
          <w:lang w:val="pt-PT"/>
        </w:rPr>
        <w:t>] e actor:</w:t>
      </w:r>
    </w:p>
    <w:p w:rsidR="00E63DDB" w:rsidRPr="005F7993" w:rsidRDefault="005F7993" w:rsidP="005F7993">
      <w:pPr>
        <w:rPr>
          <w:u w:val="single"/>
        </w:rPr>
      </w:pPr>
      <w:r w:rsidRPr="005F7993">
        <w:rPr>
          <w:b/>
          <w:lang w:val="pt-PT"/>
        </w:rPr>
        <w:t xml:space="preserve">Cenário 1: Agente </w:t>
      </w:r>
      <w:proofErr w:type="gramStart"/>
      <w:r w:rsidRPr="005F7993">
        <w:rPr>
          <w:b/>
          <w:lang w:val="pt-PT"/>
        </w:rPr>
        <w:t>da</w:t>
      </w:r>
      <w:proofErr w:type="gramEnd"/>
      <w:r w:rsidRPr="005F7993">
        <w:rPr>
          <w:b/>
          <w:lang w:val="pt-PT"/>
        </w:rPr>
        <w:t xml:space="preserve"> [</w:t>
      </w:r>
      <w:r w:rsidRPr="005F7993">
        <w:rPr>
          <w:b/>
          <w:color w:val="FF0000"/>
          <w:lang w:val="pt-PT"/>
        </w:rPr>
        <w:t>agência de saúde de PDE</w:t>
      </w:r>
      <w:r w:rsidRPr="005F7993">
        <w:rPr>
          <w:b/>
          <w:lang w:val="pt-PT"/>
        </w:rPr>
        <w:t>]: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Trabalha num aeroporto internacional no Quénia. Foi-lhe encaminhado um caso pela clínica médica da autoridade aeroportuária.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Um homem de meia-idade é acompanhado até à sua clínica.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Ele está a tossir mas não se consegue ver nenhum outro sintoma inicialmente.</w:t>
      </w:r>
    </w:p>
    <w:p w:rsidR="00E63DDB" w:rsidRPr="005F7993" w:rsidRDefault="005F7993" w:rsidP="005F7993">
      <w:pPr>
        <w:spacing w:after="0"/>
        <w:rPr>
          <w:u w:val="single"/>
        </w:rPr>
      </w:pPr>
      <w:r w:rsidRPr="005F7993">
        <w:rPr>
          <w:rFonts w:cstheme="minorHAnsi"/>
          <w:b/>
          <w:lang w:val="pt-PT"/>
        </w:rPr>
        <w:t>Cenário 1, Actor: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Age fraco mas coopera quando lhe são feitas as perguntas.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Não dá as informações, a menos que lhe sejam feitas perguntas específicas.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O seu nome e data de nascimento (embora não a idade) podem permanecer os mesmos, se lhe perguntarem.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Tem 36 anos de idade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É queniano, e está a chegar da Arábia Saudita, onde esteve numa conferência na última semana.</w:t>
      </w:r>
      <w:r w:rsidRPr="005F7993">
        <w:rPr>
          <w:rFonts w:cstheme="minorHAnsi"/>
        </w:rPr>
        <w:t xml:space="preserve"> 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Na conferência ficou sentado com alguém que tinha sintomas semelhantes aos seus.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Recebeu todas as vacinas de que tenha conhecimento</w:t>
      </w:r>
      <w:r w:rsidRPr="005F7993">
        <w:rPr>
          <w:rFonts w:cstheme="minorHAnsi"/>
        </w:rPr>
        <w:t xml:space="preserve"> 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A sua tosse começou ainda ontem, e também está a sentir falta de ar. Enquanto fala, deve arfar para respirar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Teve febre ontem a noite e hoje de manhã, cerca de 38C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Nenhum outro historial médico relevante</w:t>
      </w:r>
    </w:p>
    <w:p w:rsidR="00E63DDB" w:rsidRPr="00F923E0" w:rsidRDefault="00E63DDB" w:rsidP="00E63DDB">
      <w:pPr>
        <w:spacing w:after="0" w:line="240" w:lineRule="auto"/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:rsidR="00E63DDB" w:rsidRPr="00F923E0" w:rsidRDefault="00E63DDB" w:rsidP="00E63DDB">
      <w:pPr>
        <w:spacing w:after="0" w:line="240" w:lineRule="auto"/>
        <w:rPr>
          <w:rFonts w:cstheme="minorHAnsi"/>
        </w:rPr>
      </w:pPr>
    </w:p>
    <w:p w:rsidR="00E63DDB" w:rsidRDefault="005F7993" w:rsidP="005F7993">
      <w:pPr>
        <w:spacing w:after="0" w:line="240" w:lineRule="auto"/>
        <w:rPr>
          <w:rFonts w:cstheme="minorHAnsi"/>
        </w:rPr>
      </w:pPr>
      <w:r w:rsidRPr="005F7993">
        <w:rPr>
          <w:rFonts w:cstheme="minorHAnsi"/>
          <w:b/>
          <w:lang w:val="pt-PT"/>
        </w:rPr>
        <w:t xml:space="preserve">Cenário 2: Agente </w:t>
      </w:r>
      <w:proofErr w:type="gramStart"/>
      <w:r w:rsidRPr="005F7993">
        <w:rPr>
          <w:rFonts w:cstheme="minorHAnsi"/>
          <w:b/>
          <w:lang w:val="pt-PT"/>
        </w:rPr>
        <w:t>da</w:t>
      </w:r>
      <w:proofErr w:type="gramEnd"/>
      <w:r w:rsidRPr="005F7993">
        <w:rPr>
          <w:rFonts w:cstheme="minorHAnsi"/>
          <w:b/>
          <w:lang w:val="pt-PT"/>
        </w:rPr>
        <w:t xml:space="preserve"> [</w:t>
      </w:r>
      <w:r w:rsidRPr="005F7993">
        <w:rPr>
          <w:rFonts w:cstheme="minorHAnsi"/>
          <w:b/>
          <w:color w:val="FF0000"/>
          <w:lang w:val="pt-PT"/>
        </w:rPr>
        <w:t>agência de saúde de PDE</w:t>
      </w:r>
      <w:r w:rsidRPr="005F7993">
        <w:rPr>
          <w:rFonts w:cstheme="minorHAnsi"/>
          <w:b/>
          <w:lang w:val="pt-PT"/>
        </w:rPr>
        <w:t>]: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Trabalha numa fronteira terrestre da Nigéria com o Benim. A imigração encaminhou-o para uma menina que parece perturbada. Ela tem estado a chorar, mas não vê outros sintomas.</w:t>
      </w:r>
      <w:r w:rsidR="00E63DDB" w:rsidRPr="005F7993">
        <w:rPr>
          <w:rFonts w:cstheme="minorHAnsi"/>
        </w:rPr>
        <w:t xml:space="preserve"> </w:t>
      </w:r>
    </w:p>
    <w:p w:rsidR="00E63DDB" w:rsidRDefault="00E63DDB" w:rsidP="00E63DDB">
      <w:pPr>
        <w:spacing w:after="0" w:line="240" w:lineRule="auto"/>
        <w:rPr>
          <w:rFonts w:cstheme="minorHAnsi"/>
        </w:rPr>
      </w:pPr>
    </w:p>
    <w:p w:rsidR="00E63DDB" w:rsidRPr="005F7993" w:rsidRDefault="005F7993" w:rsidP="005F7993">
      <w:pPr>
        <w:spacing w:after="0" w:line="240" w:lineRule="auto"/>
        <w:rPr>
          <w:rFonts w:cstheme="minorHAnsi"/>
        </w:rPr>
      </w:pPr>
      <w:r w:rsidRPr="005F7993">
        <w:rPr>
          <w:rFonts w:cstheme="minorHAnsi"/>
          <w:b/>
          <w:lang w:val="pt-PT"/>
        </w:rPr>
        <w:t>Cenário 2, Actor: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Chore um pouco mas coopera quando lhe são feitas as perguntas.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Não dá as informações, a menos que lhe sejam feitas perguntas específicas.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Lembre-se de que é uma criança quando lhe questionarem e pode não conhecer a terminologia correcta.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O seu nome e data de nascimento (embora não a idade) podem permanecer os mesmos, se lhe perguntarem.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Tem 12 anos de idade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Você é beninense e fluente em Francês, mas fala bem Inglês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Está a regressar da escola no Benim; só esteve na Nigéria e no Benim toda a vida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lastRenderedPageBreak/>
        <w:t>Já recebeu vacinas antes, mas não sabe quais foram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Não sabe porque foi encaminhada da imigração</w:t>
      </w:r>
      <w:r w:rsidRPr="005F7993">
        <w:rPr>
          <w:rFonts w:cstheme="minorHAnsi"/>
        </w:rPr>
        <w:t xml:space="preserve"> 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Sente-se perfeitamente bem, mas está chateada por ter obtido uma má nota na escola</w:t>
      </w:r>
      <w:r w:rsidRPr="005F7993">
        <w:rPr>
          <w:rFonts w:cstheme="minorHAnsi"/>
        </w:rPr>
        <w:t xml:space="preserve"> 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Ninguém à sua volta está doente</w:t>
      </w:r>
    </w:p>
    <w:p w:rsidR="00E63DDB" w:rsidRDefault="00E63DDB" w:rsidP="00E63DDB">
      <w:pPr>
        <w:pStyle w:val="PargrafodaLista"/>
        <w:spacing w:after="0" w:line="240" w:lineRule="auto"/>
        <w:rPr>
          <w:rFonts w:cstheme="minorHAnsi"/>
        </w:rPr>
      </w:pPr>
    </w:p>
    <w:p w:rsidR="00E63DDB" w:rsidRPr="00F923E0" w:rsidRDefault="00E63DDB" w:rsidP="00E63DDB">
      <w:pPr>
        <w:rPr>
          <w:rFonts w:cstheme="minorHAnsi"/>
        </w:rPr>
      </w:pPr>
      <w:r>
        <w:rPr>
          <w:rFonts w:cstheme="minorHAnsi"/>
        </w:rPr>
        <w:t>~~~~~~~~~~~~~~~~~~~~~~~~~~~~~~~~~~~~~~~~~~~~~~~~~~~~~~~~~~~~~~~~~~~~~~~~~~~~~~~~~~~~~~~~~~~~~~~~~~</w:t>
      </w:r>
    </w:p>
    <w:p w:rsidR="00E63DDB" w:rsidRDefault="005F7993" w:rsidP="005F7993">
      <w:pPr>
        <w:spacing w:after="0" w:line="240" w:lineRule="auto"/>
        <w:rPr>
          <w:rFonts w:cstheme="minorHAnsi"/>
          <w:b/>
        </w:rPr>
      </w:pPr>
      <w:r w:rsidRPr="005F7993">
        <w:rPr>
          <w:rFonts w:cstheme="minorHAnsi"/>
          <w:b/>
          <w:lang w:val="pt-PT"/>
        </w:rPr>
        <w:t xml:space="preserve">Cenário 3: Agente </w:t>
      </w:r>
      <w:proofErr w:type="gramStart"/>
      <w:r w:rsidRPr="005F7993">
        <w:rPr>
          <w:rFonts w:cstheme="minorHAnsi"/>
          <w:b/>
          <w:lang w:val="pt-PT"/>
        </w:rPr>
        <w:t>da</w:t>
      </w:r>
      <w:proofErr w:type="gramEnd"/>
      <w:r w:rsidRPr="005F7993">
        <w:rPr>
          <w:rFonts w:cstheme="minorHAnsi"/>
          <w:b/>
          <w:lang w:val="pt-PT"/>
        </w:rPr>
        <w:t xml:space="preserve"> [</w:t>
      </w:r>
      <w:r w:rsidRPr="005F7993">
        <w:rPr>
          <w:rFonts w:cstheme="minorHAnsi"/>
          <w:b/>
          <w:color w:val="FF0000"/>
          <w:lang w:val="pt-PT"/>
        </w:rPr>
        <w:t>agência de saúde de PDE</w:t>
      </w:r>
      <w:r w:rsidRPr="005F7993">
        <w:rPr>
          <w:rFonts w:cstheme="minorHAnsi"/>
          <w:b/>
          <w:lang w:val="pt-PT"/>
        </w:rPr>
        <w:t>]: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Trabalha num porto marítimo na Côte d’Ivoire. Um oficial no navio notifica-lhe sobre um membro da tripulação doente que tem dores de cabeça e febre.</w:t>
      </w:r>
      <w:r w:rsidR="00E63DDB" w:rsidRPr="005F7993">
        <w:rPr>
          <w:rFonts w:cstheme="minorHAnsi"/>
        </w:rPr>
        <w:t xml:space="preserve"> </w:t>
      </w:r>
    </w:p>
    <w:p w:rsidR="00E63DDB" w:rsidRDefault="00E63DDB" w:rsidP="00E63DDB">
      <w:pPr>
        <w:spacing w:after="0" w:line="240" w:lineRule="auto"/>
        <w:rPr>
          <w:rFonts w:cstheme="minorHAnsi"/>
          <w:b/>
        </w:rPr>
      </w:pPr>
    </w:p>
    <w:p w:rsidR="00E63DDB" w:rsidRPr="005F7993" w:rsidRDefault="005F7993" w:rsidP="005F7993">
      <w:pPr>
        <w:spacing w:after="0" w:line="240" w:lineRule="auto"/>
        <w:rPr>
          <w:rFonts w:cstheme="minorHAnsi"/>
        </w:rPr>
      </w:pPr>
      <w:r w:rsidRPr="005F7993">
        <w:rPr>
          <w:rFonts w:cstheme="minorHAnsi"/>
          <w:b/>
          <w:lang w:val="pt-PT"/>
        </w:rPr>
        <w:t>Cenário 3, Actor:</w:t>
      </w:r>
      <w:r w:rsidR="00E63DDB" w:rsidRPr="005F7993">
        <w:rPr>
          <w:rFonts w:cstheme="minorHAnsi"/>
          <w:b/>
        </w:rPr>
        <w:t xml:space="preserve"> </w:t>
      </w:r>
      <w:r w:rsidRPr="005F7993">
        <w:rPr>
          <w:rFonts w:cstheme="minorHAnsi"/>
          <w:lang w:val="pt-PT"/>
        </w:rPr>
        <w:t>Age fraco mas coopera quando lhe são feitas as perguntas.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Não dá as informações, a menos que lhe sejam feitas perguntas específicas.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O seu nome e data de nascimento (embora não a idade) podem permanecer os mesmos, se lhe perguntarem.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Tem 45 anos de idade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É senegalês e viaja de Dacar para Abidjan de navio regularmente para o seu trabalho de navio de carga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Já foi vacinado contra algumas coisas mas não se consegue lembrar quais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 xml:space="preserve">Começou a sentir-se adoentado há alguns dias atrás 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Age como se a luz o estivesse a incomodar; semicerra os olhos; tapa os olhos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Segure o pescoço como se tivesse dores no pescoço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Diga que o médico do navio mediu a sua temperatura e estava com 39C</w:t>
      </w:r>
      <w:r w:rsidRPr="005F7993">
        <w:rPr>
          <w:rFonts w:cstheme="minorHAnsi"/>
        </w:rPr>
        <w:t xml:space="preserve"> 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Não conhece mais ninguém que esteja doente</w:t>
      </w:r>
    </w:p>
    <w:p w:rsidR="00E63DDB" w:rsidRDefault="00E63DDB" w:rsidP="00E63DDB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~~~~~~~~~~~~~~~~~~~~~~~~~~~~~~~~~~~~~~~~~~~~~~~~~~~~~~~~~~~~~~~~~~~~~~~~~~~~~~~~~~~~~~~~~~~~~~~~~</w:t>
      </w:r>
    </w:p>
    <w:p w:rsidR="00E63DDB" w:rsidRDefault="00E63DDB" w:rsidP="00E63DDB">
      <w:pPr>
        <w:spacing w:after="0" w:line="240" w:lineRule="auto"/>
        <w:rPr>
          <w:rFonts w:cstheme="minorHAnsi"/>
          <w:b/>
        </w:rPr>
      </w:pPr>
    </w:p>
    <w:p w:rsidR="00E63DDB" w:rsidRDefault="005F7993" w:rsidP="005F7993">
      <w:pPr>
        <w:spacing w:after="0" w:line="240" w:lineRule="auto"/>
        <w:rPr>
          <w:rFonts w:cstheme="minorHAnsi"/>
          <w:b/>
        </w:rPr>
      </w:pPr>
      <w:r w:rsidRPr="005F7993">
        <w:rPr>
          <w:rFonts w:cstheme="minorHAnsi"/>
          <w:b/>
          <w:lang w:val="pt-PT"/>
        </w:rPr>
        <w:t xml:space="preserve">Cenário 4: Agente </w:t>
      </w:r>
      <w:proofErr w:type="gramStart"/>
      <w:r w:rsidRPr="005F7993">
        <w:rPr>
          <w:rFonts w:cstheme="minorHAnsi"/>
          <w:b/>
          <w:lang w:val="pt-PT"/>
        </w:rPr>
        <w:t>da</w:t>
      </w:r>
      <w:proofErr w:type="gramEnd"/>
      <w:r w:rsidRPr="005F7993">
        <w:rPr>
          <w:rFonts w:cstheme="minorHAnsi"/>
          <w:b/>
          <w:lang w:val="pt-PT"/>
        </w:rPr>
        <w:t xml:space="preserve"> [</w:t>
      </w:r>
      <w:r w:rsidRPr="005F7993">
        <w:rPr>
          <w:rFonts w:cstheme="minorHAnsi"/>
          <w:b/>
          <w:color w:val="FF0000"/>
          <w:lang w:val="pt-PT"/>
        </w:rPr>
        <w:t>agência de saúde de PDE</w:t>
      </w:r>
      <w:r w:rsidRPr="005F7993">
        <w:rPr>
          <w:rFonts w:cstheme="minorHAnsi"/>
          <w:b/>
          <w:lang w:val="pt-PT"/>
        </w:rPr>
        <w:t>]: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 xml:space="preserve">Trabalha num aeroporto internacional no Uganda. Um oficial da companhia aérea informou-lhe sobre uma menina que estava a vomitar e a ter diarreia durante um recente voo à </w:t>
      </w:r>
      <w:r w:rsidR="00626893" w:rsidRPr="005F7993">
        <w:rPr>
          <w:rFonts w:cstheme="minorHAnsi"/>
          <w:lang w:val="pt-PT"/>
        </w:rPr>
        <w:t>chegada.</w:t>
      </w:r>
      <w:r w:rsidR="00626893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A menina doente, que é muito pequena para responder às perguntas está acompanhada pela mãe. A sua boca está seca e os seus olhos parecem afundados. Ela apenas tem o aspecto adoentado.</w:t>
      </w:r>
      <w:r w:rsidR="00E63DDB" w:rsidRPr="005F7993">
        <w:rPr>
          <w:rFonts w:cstheme="minorHAnsi"/>
        </w:rPr>
        <w:t xml:space="preserve"> </w:t>
      </w:r>
    </w:p>
    <w:p w:rsidR="00E63DDB" w:rsidRDefault="00E63DDB" w:rsidP="00E63DDB">
      <w:pPr>
        <w:spacing w:after="0" w:line="240" w:lineRule="auto"/>
        <w:rPr>
          <w:rFonts w:cstheme="minorHAnsi"/>
          <w:b/>
        </w:rPr>
      </w:pPr>
    </w:p>
    <w:p w:rsidR="00E63DDB" w:rsidRPr="005F7993" w:rsidRDefault="005F7993" w:rsidP="005F7993">
      <w:pPr>
        <w:spacing w:after="0" w:line="240" w:lineRule="auto"/>
        <w:rPr>
          <w:rFonts w:cstheme="minorHAnsi"/>
        </w:rPr>
      </w:pPr>
      <w:r w:rsidRPr="005F7993">
        <w:rPr>
          <w:rFonts w:cstheme="minorHAnsi"/>
          <w:b/>
          <w:lang w:val="pt-PT"/>
        </w:rPr>
        <w:t>Cenário 4, Actor:</w:t>
      </w:r>
      <w:r w:rsidR="00E63DDB" w:rsidRPr="005F7993">
        <w:rPr>
          <w:rFonts w:cstheme="minorHAnsi"/>
          <w:b/>
        </w:rPr>
        <w:t xml:space="preserve"> </w:t>
      </w:r>
      <w:r w:rsidRPr="005F7993">
        <w:rPr>
          <w:rFonts w:cstheme="minorHAnsi"/>
          <w:lang w:val="pt-PT"/>
        </w:rPr>
        <w:t>Interpreta a mãe da menina doente. Não está a responder a perguntas sobre si mesma, mas sobre a sua filha. Age cooperativamente quando lhe são feitas perguntas. Não dá as informações, a menos que lhe sejam feitas perguntas específicas.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O seu nome pode permanecer o mesmo, se lhe for perguntado.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A sua filha tem 2 anos de idade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Ela é uma cidadã Ugandesa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Viajava no voo doméstico para visitar a família; nenhuma outra viagem recente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Ontem, a menina brincou ao ar livre depois das chuvas; tem uma imaginação activa e por vezes come e bebe o que quer que esteja à sua volta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Os seus sintomas começaram no outro aeroporto antes do embarque: três episódios de diarreia muito aguada, um episódio de vómitos e irritabilidade</w:t>
      </w:r>
      <w:r w:rsidRPr="005F7993">
        <w:rPr>
          <w:rFonts w:cstheme="minorHAnsi"/>
        </w:rPr>
        <w:t xml:space="preserve"> 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Ela recebeu todas as vacinas de infância; nenhum outro historial médico relevante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lastRenderedPageBreak/>
        <w:t>Ela não esteve perto de nenhuma outra pessoa doente, tanto quanto é do seu conhecimento</w:t>
      </w:r>
    </w:p>
    <w:p w:rsidR="00E63DDB" w:rsidRDefault="00E63DDB" w:rsidP="00E63DDB">
      <w:r>
        <w:t>~~~~~~~~~~~~~~~~~~~~~~~~~~~~~~~~~~~~~~~~~~~~~~~~~~~~~~~~~~~~~~~~~~~~~~~~~~~~~~~~~~~~~~~~~~~~~~~~</w:t>
      </w:r>
    </w:p>
    <w:p w:rsidR="00E63DDB" w:rsidRDefault="005F7993" w:rsidP="005F7993">
      <w:pPr>
        <w:spacing w:after="0" w:line="240" w:lineRule="auto"/>
        <w:rPr>
          <w:rFonts w:cstheme="minorHAnsi"/>
          <w:b/>
        </w:rPr>
      </w:pPr>
      <w:r w:rsidRPr="005F7993">
        <w:rPr>
          <w:rFonts w:cstheme="minorHAnsi"/>
          <w:b/>
          <w:lang w:val="pt-PT"/>
        </w:rPr>
        <w:t xml:space="preserve">Cenário 5: Agente </w:t>
      </w:r>
      <w:proofErr w:type="gramStart"/>
      <w:r w:rsidRPr="005F7993">
        <w:rPr>
          <w:rFonts w:cstheme="minorHAnsi"/>
          <w:b/>
          <w:lang w:val="pt-PT"/>
        </w:rPr>
        <w:t>da</w:t>
      </w:r>
      <w:proofErr w:type="gramEnd"/>
      <w:r w:rsidRPr="005F7993">
        <w:rPr>
          <w:rFonts w:cstheme="minorHAnsi"/>
          <w:b/>
          <w:lang w:val="pt-PT"/>
        </w:rPr>
        <w:t xml:space="preserve"> [</w:t>
      </w:r>
      <w:r w:rsidRPr="005F7993">
        <w:rPr>
          <w:rFonts w:cstheme="minorHAnsi"/>
          <w:b/>
          <w:color w:val="FF0000"/>
          <w:lang w:val="pt-PT"/>
        </w:rPr>
        <w:t>agência de saúde de PDE</w:t>
      </w:r>
      <w:r w:rsidRPr="005F7993">
        <w:rPr>
          <w:rFonts w:cstheme="minorHAnsi"/>
          <w:b/>
          <w:lang w:val="pt-PT"/>
        </w:rPr>
        <w:t>]: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Trabalha num aeroporto internacional na África do Sul. A segurança encaminhou-lhe um jovem com o rosto muito vermelho. Parece que ter uma erupção cutânea ou queimadura solar.</w:t>
      </w:r>
      <w:r w:rsidR="00E63DDB" w:rsidRPr="005F7993">
        <w:rPr>
          <w:rFonts w:cstheme="minorHAnsi"/>
        </w:rPr>
        <w:t xml:space="preserve"> </w:t>
      </w:r>
      <w:r w:rsidR="00E63DDB">
        <w:rPr>
          <w:rFonts w:cstheme="minorHAnsi"/>
        </w:rPr>
        <w:t xml:space="preserve"> </w:t>
      </w:r>
    </w:p>
    <w:p w:rsidR="00E63DDB" w:rsidRDefault="00E63DDB" w:rsidP="00E63DDB">
      <w:pPr>
        <w:spacing w:after="0" w:line="240" w:lineRule="auto"/>
        <w:rPr>
          <w:rFonts w:cstheme="minorHAnsi"/>
          <w:b/>
        </w:rPr>
      </w:pPr>
    </w:p>
    <w:p w:rsidR="00E63DDB" w:rsidRPr="005F7993" w:rsidRDefault="005F7993" w:rsidP="005F7993">
      <w:pPr>
        <w:spacing w:after="0" w:line="240" w:lineRule="auto"/>
        <w:rPr>
          <w:rFonts w:cstheme="minorHAnsi"/>
        </w:rPr>
      </w:pPr>
      <w:r w:rsidRPr="005F7993">
        <w:rPr>
          <w:rFonts w:cstheme="minorHAnsi"/>
          <w:b/>
          <w:lang w:val="pt-PT"/>
        </w:rPr>
        <w:t>Cenário 5, Actor:</w:t>
      </w:r>
      <w:r w:rsidR="00E63DDB" w:rsidRPr="005F7993">
        <w:rPr>
          <w:rFonts w:cstheme="minorHAnsi"/>
          <w:b/>
        </w:rPr>
        <w:t xml:space="preserve"> </w:t>
      </w:r>
      <w:r w:rsidRPr="005F7993">
        <w:rPr>
          <w:rFonts w:cstheme="minorHAnsi"/>
          <w:lang w:val="pt-PT"/>
        </w:rPr>
        <w:t>Age cooperativamente quando lhe são feitas perguntas. Não dá as informações, a menos que lhe sejam feitas perguntas específicas.</w:t>
      </w:r>
      <w:r w:rsidR="00E63DDB" w:rsidRPr="005F7993">
        <w:rPr>
          <w:rFonts w:cstheme="minorHAnsi"/>
        </w:rPr>
        <w:t xml:space="preserve"> </w:t>
      </w:r>
      <w:r w:rsidRPr="005F7993">
        <w:rPr>
          <w:rFonts w:cstheme="minorHAnsi"/>
          <w:lang w:val="pt-PT"/>
        </w:rPr>
        <w:t>O seu nome e data de nascimento (embora não a idade) podem permanecer os mesmos, se lhe perguntarem.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Tem 22 anos de idade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É um cidadão americano e estudante universitário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Está prestes a regressar a casa depois de uma viagem de estudo à África do Sul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Esteve na África do Sul durante o último mês; nenhuma outra viagem recente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Não tem febre e sente-se perfeitamente bem apesar do rosto vermelho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Ontem esteve na praia o dia todo e não usou protector solar; diz que apenas tem uma queimadura solar grave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Está com todas as vacinas actualizadas e retira o seu cartão amarelo para mostrar uma vacinação recente contra o sarampo</w:t>
      </w:r>
    </w:p>
    <w:p w:rsidR="005F7993" w:rsidRPr="005F7993" w:rsidRDefault="005F7993" w:rsidP="005F7993">
      <w:pPr>
        <w:pStyle w:val="PargrafodaLista"/>
        <w:numPr>
          <w:ilvl w:val="1"/>
          <w:numId w:val="1"/>
        </w:numPr>
        <w:spacing w:after="0" w:line="240" w:lineRule="auto"/>
        <w:rPr>
          <w:rFonts w:cstheme="minorHAnsi"/>
        </w:rPr>
      </w:pPr>
      <w:r w:rsidRPr="005F7993">
        <w:rPr>
          <w:rFonts w:cstheme="minorHAnsi"/>
          <w:lang w:val="pt-PT"/>
        </w:rPr>
        <w:t>Não conhece mais ninguém que esteja doente</w:t>
      </w:r>
      <w:r w:rsidRPr="005F7993">
        <w:rPr>
          <w:rFonts w:cstheme="minorHAnsi"/>
        </w:rPr>
        <w:t xml:space="preserve"> </w:t>
      </w:r>
    </w:p>
    <w:p w:rsidR="00E63DDB" w:rsidRPr="003C555C" w:rsidRDefault="00E63DDB" w:rsidP="00E63DDB"/>
    <w:p w:rsidR="0080205B" w:rsidRPr="005F3166" w:rsidRDefault="0080205B" w:rsidP="00B6250F">
      <w:pPr>
        <w:spacing w:after="0" w:line="240" w:lineRule="auto"/>
      </w:pPr>
    </w:p>
    <w:sectPr w:rsidR="0080205B" w:rsidRPr="005F3166" w:rsidSect="00EF1F2C">
      <w:headerReference w:type="default" r:id="rId8"/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993" w:rsidRDefault="005F7993" w:rsidP="005F3166">
      <w:pPr>
        <w:spacing w:after="0" w:line="240" w:lineRule="auto"/>
      </w:pPr>
      <w:r>
        <w:separator/>
      </w:r>
    </w:p>
  </w:endnote>
  <w:endnote w:type="continuationSeparator" w:id="0">
    <w:p w:rsidR="005F7993" w:rsidRDefault="005F7993" w:rsidP="005F3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993" w:rsidRDefault="005F7993" w:rsidP="005F3166">
      <w:pPr>
        <w:spacing w:after="0" w:line="240" w:lineRule="auto"/>
      </w:pPr>
      <w:r>
        <w:separator/>
      </w:r>
    </w:p>
  </w:footnote>
  <w:footnote w:type="continuationSeparator" w:id="0">
    <w:p w:rsidR="005F7993" w:rsidRDefault="005F7993" w:rsidP="005F3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7993" w:rsidRPr="005F7993" w:rsidRDefault="005F7993" w:rsidP="005F7993">
    <w:pPr>
      <w:jc w:val="center"/>
      <w:rPr>
        <w:sz w:val="32"/>
      </w:rPr>
    </w:pPr>
    <w:r w:rsidRPr="005F3166">
      <w:rPr>
        <w:b/>
        <w:sz w:val="32"/>
        <w:szCs w:val="32"/>
      </w:rPr>
      <w:tab/>
    </w:r>
    <w:r w:rsidRPr="005F7993">
      <w:rPr>
        <w:b/>
        <w:sz w:val="32"/>
        <w:szCs w:val="32"/>
        <w:lang w:val="pt-PT"/>
      </w:rPr>
      <w:t xml:space="preserve">Para Facilitadores do </w:t>
    </w:r>
    <w:r w:rsidR="00BE1809">
      <w:rPr>
        <w:b/>
        <w:sz w:val="32"/>
        <w:szCs w:val="32"/>
        <w:lang w:val="pt-PT"/>
      </w:rPr>
      <w:t>PFF</w:t>
    </w:r>
    <w:r w:rsidRPr="005F7993">
      <w:rPr>
        <w:b/>
        <w:sz w:val="32"/>
        <w:szCs w:val="32"/>
        <w:lang w:val="pt-PT"/>
      </w:rPr>
      <w:t>:</w:t>
    </w:r>
    <w:r w:rsidRPr="005F7993">
      <w:rPr>
        <w:b/>
        <w:sz w:val="32"/>
        <w:szCs w:val="32"/>
      </w:rPr>
      <w:t xml:space="preserve"> </w:t>
    </w:r>
    <w:r w:rsidRPr="005F7993">
      <w:rPr>
        <w:b/>
        <w:sz w:val="32"/>
        <w:szCs w:val="32"/>
        <w:lang w:val="pt-PT"/>
      </w:rPr>
      <w:t xml:space="preserve">Lista de Verificação da Parte II da Avaliação de Riscos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24835"/>
    <w:multiLevelType w:val="hybridMultilevel"/>
    <w:tmpl w:val="DA64DD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5F3166"/>
    <w:rsid w:val="00031060"/>
    <w:rsid w:val="00075B7B"/>
    <w:rsid w:val="000F3490"/>
    <w:rsid w:val="00111803"/>
    <w:rsid w:val="00360A1D"/>
    <w:rsid w:val="003E7D8C"/>
    <w:rsid w:val="00553C2E"/>
    <w:rsid w:val="005F3166"/>
    <w:rsid w:val="005F7993"/>
    <w:rsid w:val="00625DEC"/>
    <w:rsid w:val="00626893"/>
    <w:rsid w:val="006F19F5"/>
    <w:rsid w:val="00756E45"/>
    <w:rsid w:val="007F2EB6"/>
    <w:rsid w:val="0080205B"/>
    <w:rsid w:val="00820B21"/>
    <w:rsid w:val="008D007C"/>
    <w:rsid w:val="008E6368"/>
    <w:rsid w:val="009F107E"/>
    <w:rsid w:val="00B6250F"/>
    <w:rsid w:val="00B800B2"/>
    <w:rsid w:val="00BA3843"/>
    <w:rsid w:val="00BE1809"/>
    <w:rsid w:val="00CF4DE4"/>
    <w:rsid w:val="00D26908"/>
    <w:rsid w:val="00D670D6"/>
    <w:rsid w:val="00DE3DBB"/>
    <w:rsid w:val="00E63DDB"/>
    <w:rsid w:val="00E82C78"/>
    <w:rsid w:val="00EB12D2"/>
    <w:rsid w:val="00ED7F3E"/>
    <w:rsid w:val="00EF1F2C"/>
    <w:rsid w:val="00F55B4C"/>
    <w:rsid w:val="00FC7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16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F3166"/>
  </w:style>
  <w:style w:type="paragraph" w:styleId="Rodap">
    <w:name w:val="footer"/>
    <w:basedOn w:val="Normal"/>
    <w:link w:val="RodapCarcte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F3166"/>
  </w:style>
  <w:style w:type="table" w:styleId="Tabelacomgrelha">
    <w:name w:val="Table Grid"/>
    <w:basedOn w:val="Tabelanormal"/>
    <w:uiPriority w:val="39"/>
    <w:rsid w:val="005F3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F19F5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756E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756E45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075B7B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075B7B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075B7B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075B7B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075B7B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62BCCB-29A5-45E2-B14F-D4FD9F18F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1631</Words>
  <Characters>8475</Characters>
  <Application>Microsoft Office Word</Application>
  <DocSecurity>0</DocSecurity>
  <Lines>403</Lines>
  <Paragraphs>194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9912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2021-08-23T14:23:00Z</dcterms:created>
  <dcterms:modified xsi:type="dcterms:W3CDTF">2021-08-30T09:21:00Z</dcterms:modified>
</cp:coreProperties>
</file>