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FD6" w:rsidRPr="00C37222" w:rsidRDefault="009B5DC6" w:rsidP="009B5DC6">
      <w:pPr>
        <w:spacing w:line="240" w:lineRule="auto"/>
        <w:rPr>
          <w:rFonts w:ascii="Calibri" w:hAnsi="Calibri" w:cs="Calibri"/>
        </w:rPr>
      </w:pPr>
      <w:r w:rsidRPr="009B5DC6">
        <w:rPr>
          <w:rFonts w:ascii="Calibri" w:hAnsi="Calibri" w:cs="Calibri"/>
          <w:lang w:val="pt-PT"/>
        </w:rPr>
        <w:t>Este é o mesmo teste desta manhã.</w:t>
      </w:r>
      <w:r w:rsidR="00FA7FD6" w:rsidRPr="009B5DC6">
        <w:rPr>
          <w:rFonts w:ascii="Calibri" w:hAnsi="Calibri" w:cs="Calibri"/>
        </w:rPr>
        <w:t xml:space="preserve"> </w:t>
      </w:r>
      <w:r w:rsidRPr="009B5DC6">
        <w:rPr>
          <w:rFonts w:ascii="Calibri" w:hAnsi="Calibri" w:cs="Calibri"/>
          <w:lang w:val="pt-PT"/>
        </w:rPr>
        <w:t xml:space="preserve">No entanto, a sua nota neste pós-teste </w:t>
      </w:r>
      <w:r w:rsidRPr="009B5DC6">
        <w:rPr>
          <w:rFonts w:ascii="Calibri" w:hAnsi="Calibri" w:cs="Calibri"/>
          <w:u w:val="single"/>
          <w:lang w:val="pt-PT"/>
        </w:rPr>
        <w:t>afectará</w:t>
      </w:r>
      <w:r w:rsidRPr="009B5DC6">
        <w:rPr>
          <w:rFonts w:ascii="Calibri" w:hAnsi="Calibri" w:cs="Calibri"/>
          <w:lang w:val="pt-PT"/>
        </w:rPr>
        <w:t xml:space="preserve"> a sua nota final.</w:t>
      </w:r>
      <w:r w:rsidR="00FA7FD6" w:rsidRPr="009B5DC6">
        <w:rPr>
          <w:rFonts w:ascii="Calibri" w:hAnsi="Calibri" w:cs="Calibri"/>
        </w:rPr>
        <w:t xml:space="preserve"> </w:t>
      </w:r>
      <w:r w:rsidR="00FA7FD6" w:rsidRPr="00C37222">
        <w:rPr>
          <w:rFonts w:ascii="Calibri" w:hAnsi="Calibri" w:cs="Calibri"/>
        </w:rPr>
        <w:t xml:space="preserve"> </w:t>
      </w:r>
    </w:p>
    <w:p w:rsidR="00395CF5" w:rsidRDefault="00395CF5" w:rsidP="00395CF5">
      <w:pPr>
        <w:spacing w:after="0" w:line="240" w:lineRule="auto"/>
        <w:rPr>
          <w:rFonts w:ascii="Calibri" w:hAnsi="Calibri" w:cs="Calibri"/>
        </w:rPr>
      </w:pPr>
    </w:p>
    <w:p w:rsidR="009B5DC6" w:rsidRPr="009B5DC6" w:rsidRDefault="009B5DC6" w:rsidP="009B5DC6">
      <w:pPr>
        <w:pStyle w:val="PargrafodaLista"/>
        <w:numPr>
          <w:ilvl w:val="0"/>
          <w:numId w:val="4"/>
        </w:numPr>
        <w:rPr>
          <w:rFonts w:ascii="Calibri" w:hAnsi="Calibri" w:cs="Calibri"/>
          <w:b/>
          <w:sz w:val="22"/>
          <w:szCs w:val="22"/>
        </w:rPr>
      </w:pPr>
      <w:r w:rsidRPr="009B5DC6">
        <w:rPr>
          <w:rFonts w:ascii="Calibri" w:hAnsi="Calibri" w:cs="Calibri"/>
          <w:b/>
          <w:sz w:val="22"/>
          <w:szCs w:val="22"/>
          <w:lang w:val="pt-PT"/>
        </w:rPr>
        <w:t>Verdadeiro ou falso - escolha a melhor resposta.</w:t>
      </w:r>
      <w:r w:rsidRPr="009B5DC6">
        <w:rPr>
          <w:rFonts w:ascii="Calibri" w:hAnsi="Calibri" w:cs="Calibri"/>
          <w:b/>
          <w:sz w:val="22"/>
          <w:szCs w:val="22"/>
        </w:rPr>
        <w:t xml:space="preserve"> </w:t>
      </w:r>
      <w:r w:rsidRPr="009B5DC6">
        <w:rPr>
          <w:rFonts w:ascii="Calibri" w:hAnsi="Calibri" w:cs="Calibri"/>
          <w:sz w:val="22"/>
          <w:szCs w:val="22"/>
          <w:lang w:val="pt-PT"/>
        </w:rPr>
        <w:t>O trabalho de uma equipa central de planeamento termina após a elaboração dos Procedimentos Operacionais Normalizados (PON) da Saúde Pública e do Plano de Resposta à Emergência de Saúde Pública (PRESP) de um PDE.</w:t>
      </w:r>
    </w:p>
    <w:p w:rsidR="009B5DC6" w:rsidRPr="009B5DC6" w:rsidRDefault="009B5DC6" w:rsidP="009B5DC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9B5DC6">
        <w:rPr>
          <w:rFonts w:ascii="Calibri" w:hAnsi="Calibri" w:cs="Calibri"/>
          <w:sz w:val="22"/>
          <w:szCs w:val="22"/>
          <w:lang w:val="pt-PT"/>
        </w:rPr>
        <w:t>Verdadeiro</w:t>
      </w:r>
    </w:p>
    <w:p w:rsidR="009B5DC6" w:rsidRPr="009B5DC6" w:rsidRDefault="009B5DC6" w:rsidP="009B5DC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9B5DC6">
        <w:rPr>
          <w:rFonts w:ascii="Calibri" w:hAnsi="Calibri" w:cs="Calibri"/>
          <w:sz w:val="22"/>
          <w:szCs w:val="22"/>
          <w:lang w:val="pt-PT"/>
        </w:rPr>
        <w:t>Falso</w:t>
      </w:r>
    </w:p>
    <w:p w:rsidR="00FA7FD6" w:rsidRDefault="00FA7FD6" w:rsidP="00395CF5">
      <w:pPr>
        <w:spacing w:after="0" w:line="240" w:lineRule="auto"/>
        <w:rPr>
          <w:rFonts w:ascii="Calibri" w:hAnsi="Calibri" w:cs="Calibri"/>
        </w:rPr>
      </w:pPr>
    </w:p>
    <w:p w:rsidR="009B5DC6" w:rsidRPr="009B5DC6" w:rsidRDefault="009B5DC6" w:rsidP="009B5DC6">
      <w:pPr>
        <w:pStyle w:val="PargrafodaLista"/>
        <w:numPr>
          <w:ilvl w:val="0"/>
          <w:numId w:val="4"/>
        </w:numPr>
        <w:rPr>
          <w:rFonts w:ascii="Calibri" w:hAnsi="Calibri" w:cs="Calibri"/>
          <w:b/>
          <w:sz w:val="22"/>
          <w:szCs w:val="22"/>
        </w:rPr>
      </w:pPr>
      <w:r w:rsidRPr="009B5DC6">
        <w:rPr>
          <w:rFonts w:ascii="Calibri" w:hAnsi="Calibri" w:cs="Calibri"/>
          <w:b/>
          <w:bCs/>
          <w:sz w:val="22"/>
          <w:szCs w:val="22"/>
          <w:lang w:val="pt-PT"/>
        </w:rPr>
        <w:t>Preencha os cinco espaços em branco</w:t>
      </w:r>
      <w:r w:rsidRPr="009B5DC6">
        <w:rPr>
          <w:rFonts w:ascii="Calibri" w:hAnsi="Calibri" w:cs="Calibri"/>
          <w:sz w:val="22"/>
          <w:szCs w:val="22"/>
          <w:lang w:val="pt-PT"/>
        </w:rPr>
        <w:t xml:space="preserve"> - </w:t>
      </w:r>
      <w:r w:rsidRPr="009B5DC6">
        <w:rPr>
          <w:rFonts w:ascii="Calibri" w:hAnsi="Calibri" w:cs="Calibri"/>
          <w:b/>
          <w:bCs/>
          <w:sz w:val="22"/>
          <w:szCs w:val="22"/>
          <w:lang w:val="pt-PT"/>
        </w:rPr>
        <w:t>tem de preencher todos os cinco espaços em branco</w:t>
      </w:r>
      <w:r w:rsidRPr="009B5DC6">
        <w:rPr>
          <w:rFonts w:ascii="Calibri" w:hAnsi="Calibri" w:cs="Calibri"/>
          <w:sz w:val="22"/>
          <w:szCs w:val="22"/>
          <w:lang w:val="pt-PT"/>
        </w:rPr>
        <w:t>. Identificar cinco agências diferentes que são recomendadas para inclusão numa equipa central de planeamento de saúde pública de um PDE</w:t>
      </w:r>
      <w:r w:rsidRPr="009B5DC6">
        <w:rPr>
          <w:rFonts w:ascii="Calibri" w:hAnsi="Calibri" w:cs="Calibri"/>
          <w:lang w:val="pt-PT"/>
        </w:rPr>
        <w:t>.</w:t>
      </w:r>
    </w:p>
    <w:p w:rsidR="00FA7FD6" w:rsidRDefault="00FA7FD6" w:rsidP="00FA7FD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:rsidR="00FA7FD6" w:rsidRDefault="00FA7FD6" w:rsidP="00FA7FD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:rsidR="00FA7FD6" w:rsidRDefault="00FA7FD6" w:rsidP="00FA7FD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:rsidR="00FA7FD6" w:rsidRDefault="00FA7FD6" w:rsidP="00FA7FD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:rsidR="00FA7FD6" w:rsidRPr="00E301FD" w:rsidRDefault="00FA7FD6" w:rsidP="00FA7FD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:rsidR="00FA7FD6" w:rsidRDefault="00FA7FD6" w:rsidP="00395CF5">
      <w:pPr>
        <w:spacing w:after="0" w:line="240" w:lineRule="auto"/>
        <w:rPr>
          <w:rFonts w:ascii="Calibri" w:hAnsi="Calibri" w:cs="Calibri"/>
        </w:rPr>
      </w:pPr>
    </w:p>
    <w:p w:rsidR="00FA7FD6" w:rsidRPr="001B4F9C" w:rsidRDefault="00FA7FD6" w:rsidP="00395CF5">
      <w:pPr>
        <w:spacing w:after="0" w:line="240" w:lineRule="auto"/>
        <w:rPr>
          <w:rFonts w:ascii="Calibri" w:hAnsi="Calibri" w:cs="Calibri"/>
        </w:rPr>
      </w:pPr>
    </w:p>
    <w:p w:rsidR="009B5DC6" w:rsidRPr="009B5DC6" w:rsidRDefault="009B5DC6" w:rsidP="009B5DC6">
      <w:pPr>
        <w:pStyle w:val="PargrafodaLista"/>
        <w:numPr>
          <w:ilvl w:val="0"/>
          <w:numId w:val="4"/>
        </w:numPr>
        <w:rPr>
          <w:rFonts w:ascii="Calibri" w:hAnsi="Calibri" w:cs="Calibri"/>
          <w:b/>
          <w:sz w:val="22"/>
          <w:szCs w:val="22"/>
        </w:rPr>
      </w:pPr>
      <w:r w:rsidRPr="009B5DC6">
        <w:rPr>
          <w:rFonts w:ascii="Calibri" w:hAnsi="Calibri" w:cs="Calibri"/>
          <w:b/>
          <w:sz w:val="22"/>
          <w:szCs w:val="22"/>
          <w:lang w:val="pt-PT"/>
        </w:rPr>
        <w:t>Questões de escolha múltipla - Escolha a melhor resposta:</w:t>
      </w:r>
      <w:r w:rsidRPr="009B5DC6">
        <w:rPr>
          <w:rFonts w:ascii="Calibri" w:hAnsi="Calibri" w:cs="Calibri"/>
          <w:b/>
          <w:sz w:val="22"/>
          <w:szCs w:val="22"/>
        </w:rPr>
        <w:t xml:space="preserve"> </w:t>
      </w:r>
      <w:r w:rsidRPr="009B5DC6">
        <w:rPr>
          <w:rFonts w:ascii="Calibri" w:hAnsi="Calibri" w:cs="Calibri"/>
          <w:sz w:val="22"/>
          <w:szCs w:val="22"/>
          <w:lang w:val="pt-PT"/>
        </w:rPr>
        <w:t xml:space="preserve">Como </w:t>
      </w:r>
      <w:r w:rsidRPr="009B5DC6">
        <w:rPr>
          <w:rFonts w:ascii="Calibri" w:hAnsi="Calibri" w:cs="Calibri"/>
          <w:lang w:val="pt-PT"/>
        </w:rPr>
        <w:t>é que se pode comunicar</w:t>
      </w:r>
      <w:r w:rsidRPr="009B5DC6">
        <w:rPr>
          <w:rFonts w:ascii="Calibri" w:hAnsi="Calibri" w:cs="Calibri"/>
          <w:sz w:val="22"/>
          <w:szCs w:val="22"/>
          <w:lang w:val="pt-PT"/>
        </w:rPr>
        <w:t xml:space="preserve"> um PON aos parceiros</w:t>
      </w:r>
      <w:r w:rsidRPr="009B5DC6">
        <w:rPr>
          <w:rFonts w:ascii="Calibri" w:hAnsi="Calibri" w:cs="Calibri"/>
          <w:lang w:val="pt-PT"/>
        </w:rPr>
        <w:t>?</w:t>
      </w:r>
    </w:p>
    <w:p w:rsidR="009B5DC6" w:rsidRPr="009B5DC6" w:rsidRDefault="009B5DC6" w:rsidP="009B5DC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9B5DC6">
        <w:rPr>
          <w:rFonts w:ascii="Calibri" w:hAnsi="Calibri" w:cs="Calibri"/>
          <w:sz w:val="22"/>
          <w:szCs w:val="22"/>
          <w:lang w:val="pt-PT"/>
        </w:rPr>
        <w:t>Através de diagramas</w:t>
      </w:r>
    </w:p>
    <w:p w:rsidR="009B5DC6" w:rsidRPr="009B5DC6" w:rsidRDefault="009B5DC6" w:rsidP="009B5DC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9B5DC6">
        <w:rPr>
          <w:rFonts w:ascii="Calibri" w:hAnsi="Calibri" w:cs="Calibri"/>
          <w:sz w:val="22"/>
          <w:szCs w:val="22"/>
          <w:lang w:val="pt-PT"/>
        </w:rPr>
        <w:t>Através de texto em formato de narrativa</w:t>
      </w:r>
    </w:p>
    <w:p w:rsidR="009B5DC6" w:rsidRPr="009B5DC6" w:rsidRDefault="009B5DC6" w:rsidP="009B5DC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9B5DC6">
        <w:rPr>
          <w:rFonts w:ascii="Calibri" w:hAnsi="Calibri" w:cs="Calibri"/>
          <w:sz w:val="22"/>
          <w:szCs w:val="22"/>
          <w:lang w:val="pt-PT"/>
        </w:rPr>
        <w:t>Através de imagens e ícones</w:t>
      </w:r>
    </w:p>
    <w:p w:rsidR="009B5DC6" w:rsidRPr="009B5DC6" w:rsidRDefault="009B5DC6" w:rsidP="009B5DC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9B5DC6">
        <w:rPr>
          <w:rFonts w:ascii="Calibri" w:hAnsi="Calibri" w:cs="Calibri"/>
          <w:sz w:val="22"/>
          <w:szCs w:val="22"/>
          <w:lang w:val="pt-PT"/>
        </w:rPr>
        <w:t>A e B</w:t>
      </w:r>
    </w:p>
    <w:p w:rsidR="009B5DC6" w:rsidRPr="009B5DC6" w:rsidRDefault="009B5DC6" w:rsidP="009B5DC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9B5DC6">
        <w:rPr>
          <w:rFonts w:ascii="Calibri" w:hAnsi="Calibri" w:cs="Calibri"/>
          <w:sz w:val="22"/>
          <w:szCs w:val="22"/>
          <w:lang w:val="pt-PT"/>
        </w:rPr>
        <w:t>Todas as opções acima</w:t>
      </w:r>
    </w:p>
    <w:p w:rsidR="00395CF5" w:rsidRDefault="00395CF5" w:rsidP="00395CF5">
      <w:pPr>
        <w:pStyle w:val="PargrafodaLista"/>
        <w:ind w:left="1440"/>
        <w:rPr>
          <w:rFonts w:ascii="Calibri" w:hAnsi="Calibri" w:cs="Calibri"/>
          <w:sz w:val="22"/>
          <w:szCs w:val="22"/>
        </w:rPr>
      </w:pPr>
    </w:p>
    <w:p w:rsidR="009B5DC6" w:rsidRPr="009B5DC6" w:rsidRDefault="009B5DC6" w:rsidP="009B5DC6">
      <w:pPr>
        <w:pStyle w:val="PargrafodaLista"/>
        <w:numPr>
          <w:ilvl w:val="0"/>
          <w:numId w:val="4"/>
        </w:numPr>
        <w:rPr>
          <w:rFonts w:ascii="Calibri" w:hAnsi="Calibri" w:cs="Calibri"/>
          <w:b/>
          <w:sz w:val="22"/>
          <w:szCs w:val="22"/>
        </w:rPr>
      </w:pPr>
      <w:r w:rsidRPr="009B5DC6">
        <w:rPr>
          <w:rFonts w:ascii="Calibri" w:hAnsi="Calibri" w:cs="Calibri"/>
          <w:b/>
          <w:sz w:val="22"/>
          <w:szCs w:val="22"/>
          <w:lang w:val="pt-PT"/>
        </w:rPr>
        <w:t>Questões de escolha múltipla - Escolha a melhor resposta:</w:t>
      </w:r>
      <w:r w:rsidRPr="009B5DC6">
        <w:rPr>
          <w:rFonts w:ascii="Calibri" w:hAnsi="Calibri" w:cs="Calibri"/>
          <w:b/>
          <w:sz w:val="22"/>
          <w:szCs w:val="22"/>
        </w:rPr>
        <w:t xml:space="preserve"> </w:t>
      </w:r>
      <w:r w:rsidRPr="009B5DC6">
        <w:rPr>
          <w:rFonts w:ascii="Calibri" w:hAnsi="Calibri" w:cs="Calibri"/>
          <w:sz w:val="22"/>
          <w:szCs w:val="22"/>
          <w:lang w:val="pt-PT"/>
        </w:rPr>
        <w:t>Quantas pessoas são recomendadas para uma equipa central de planeamento de saúde pública num PDE?</w:t>
      </w:r>
    </w:p>
    <w:p w:rsidR="009B5DC6" w:rsidRPr="009B5DC6" w:rsidRDefault="009B5DC6" w:rsidP="009B5DC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9B5DC6">
        <w:rPr>
          <w:rFonts w:ascii="Calibri" w:hAnsi="Calibri" w:cs="Calibri"/>
          <w:sz w:val="22"/>
          <w:szCs w:val="22"/>
          <w:lang w:val="pt-PT"/>
        </w:rPr>
        <w:t>2-3 Pessoas</w:t>
      </w:r>
    </w:p>
    <w:p w:rsidR="009B5DC6" w:rsidRPr="009B5DC6" w:rsidRDefault="009B5DC6" w:rsidP="009B5DC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9B5DC6">
        <w:rPr>
          <w:rFonts w:ascii="Calibri" w:hAnsi="Calibri" w:cs="Calibri"/>
          <w:sz w:val="22"/>
          <w:szCs w:val="22"/>
          <w:lang w:val="pt-PT"/>
        </w:rPr>
        <w:t>6-10 Pessoas</w:t>
      </w:r>
    </w:p>
    <w:p w:rsidR="009B5DC6" w:rsidRPr="009B5DC6" w:rsidRDefault="009B5DC6" w:rsidP="009B5DC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9B5DC6">
        <w:rPr>
          <w:rFonts w:ascii="Calibri" w:hAnsi="Calibri" w:cs="Calibri"/>
          <w:sz w:val="22"/>
          <w:szCs w:val="22"/>
          <w:lang w:val="pt-PT"/>
        </w:rPr>
        <w:t>15-20 Pessoas</w:t>
      </w:r>
    </w:p>
    <w:p w:rsidR="00395CF5" w:rsidRPr="001B4F9C" w:rsidRDefault="00395CF5" w:rsidP="00395CF5">
      <w:pPr>
        <w:spacing w:after="0" w:line="240" w:lineRule="auto"/>
        <w:rPr>
          <w:rFonts w:ascii="Calibri" w:hAnsi="Calibri" w:cs="Calibri"/>
        </w:rPr>
      </w:pPr>
    </w:p>
    <w:p w:rsidR="00395CF5" w:rsidRPr="00E301FD" w:rsidRDefault="00395CF5" w:rsidP="00395CF5">
      <w:pPr>
        <w:spacing w:after="0" w:line="240" w:lineRule="auto"/>
        <w:rPr>
          <w:rFonts w:ascii="Calibri" w:hAnsi="Calibri" w:cs="Calibri"/>
        </w:rPr>
      </w:pPr>
    </w:p>
    <w:p w:rsidR="009B5DC6" w:rsidRDefault="009B5DC6" w:rsidP="009B5DC6">
      <w:pPr>
        <w:pStyle w:val="PargrafodaLista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9B5DC6">
        <w:rPr>
          <w:rFonts w:asciiTheme="minorHAnsi" w:hAnsiTheme="minorHAnsi" w:cstheme="minorHAnsi"/>
          <w:b/>
          <w:sz w:val="22"/>
          <w:szCs w:val="22"/>
          <w:lang w:val="pt-PT"/>
        </w:rPr>
        <w:t xml:space="preserve">Preencher o espaço em branco. </w:t>
      </w:r>
      <w:r w:rsidRPr="009B5DC6">
        <w:rPr>
          <w:rFonts w:asciiTheme="minorHAnsi" w:hAnsiTheme="minorHAnsi" w:cstheme="minorHAnsi"/>
          <w:sz w:val="22"/>
          <w:szCs w:val="22"/>
          <w:lang w:val="pt-PT"/>
        </w:rPr>
        <w:t>Completar o elemento</w:t>
      </w:r>
      <w:r w:rsidRPr="009B5DC6">
        <w:rPr>
          <w:rFonts w:cstheme="minorHAnsi"/>
          <w:lang w:val="pt-PT"/>
        </w:rPr>
        <w:t xml:space="preserve"> necessário em falta de um PON:</w:t>
      </w:r>
      <w:r w:rsidRPr="009B5DC6">
        <w:rPr>
          <w:rFonts w:asciiTheme="minorHAnsi" w:hAnsiTheme="minorHAnsi" w:cstheme="minorHAnsi"/>
          <w:sz w:val="22"/>
          <w:szCs w:val="22"/>
        </w:rPr>
        <w:t xml:space="preserve"> </w:t>
      </w:r>
      <w:r w:rsidRPr="009B5DC6">
        <w:rPr>
          <w:rFonts w:asciiTheme="minorHAnsi" w:hAnsiTheme="minorHAnsi" w:cstheme="minorHAnsi"/>
          <w:sz w:val="22"/>
          <w:szCs w:val="22"/>
          <w:lang w:val="pt-PT"/>
        </w:rPr>
        <w:t>Nome, declaração de finalidade, __________, e corpo (os passos).</w:t>
      </w:r>
      <w:r w:rsidRPr="009B5DC6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46356" w:rsidRPr="00E46356" w:rsidRDefault="00E46356" w:rsidP="00E46356"/>
    <w:sectPr w:rsidR="00E46356" w:rsidRPr="00E46356" w:rsidSect="00C37222">
      <w:headerReference w:type="default" r:id="rId7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19A" w:rsidRDefault="003C719A" w:rsidP="00DA6726">
      <w:pPr>
        <w:spacing w:after="0" w:line="240" w:lineRule="auto"/>
      </w:pPr>
      <w:r>
        <w:separator/>
      </w:r>
    </w:p>
  </w:endnote>
  <w:endnote w:type="continuationSeparator" w:id="0">
    <w:p w:rsidR="003C719A" w:rsidRDefault="003C719A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19A" w:rsidRDefault="003C719A" w:rsidP="00DA6726">
      <w:pPr>
        <w:spacing w:after="0" w:line="240" w:lineRule="auto"/>
      </w:pPr>
      <w:r>
        <w:separator/>
      </w:r>
    </w:p>
  </w:footnote>
  <w:footnote w:type="continuationSeparator" w:id="0">
    <w:p w:rsidR="003C719A" w:rsidRDefault="003C719A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F04" w:rsidRPr="009B5DC6" w:rsidRDefault="009B5DC6" w:rsidP="009B5DC6">
    <w:pPr>
      <w:jc w:val="center"/>
    </w:pPr>
    <w:r w:rsidRPr="009B5DC6">
      <w:rPr>
        <w:lang w:val="pt-PT"/>
      </w:rPr>
      <w:t>Pós-teste do Programa de Formação de Mestrado (</w:t>
    </w:r>
    <w:r w:rsidR="00546AB0">
      <w:rPr>
        <w:lang w:val="pt-PT"/>
      </w:rPr>
      <w:t>PFF</w:t>
    </w:r>
    <w:r w:rsidRPr="009B5DC6">
      <w:rPr>
        <w:lang w:val="pt-PT"/>
      </w:rPr>
      <w:t>):</w:t>
    </w:r>
    <w:r w:rsidR="00715F04" w:rsidRPr="009B5DC6">
      <w:t xml:space="preserve"> </w:t>
    </w:r>
    <w:r w:rsidRPr="009B5DC6">
      <w:rPr>
        <w:lang w:val="pt-PT"/>
      </w:rPr>
      <w:t>Desenvolver PON e Equipas Centrais de Planeamento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EF7A93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7978ED"/>
    <w:multiLevelType w:val="hybridMultilevel"/>
    <w:tmpl w:val="A054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68073D"/>
    <w:rsid w:val="00003A57"/>
    <w:rsid w:val="00052B5C"/>
    <w:rsid w:val="00063C99"/>
    <w:rsid w:val="001B4F9C"/>
    <w:rsid w:val="00234A0A"/>
    <w:rsid w:val="002362BA"/>
    <w:rsid w:val="002B3F5B"/>
    <w:rsid w:val="002D7D67"/>
    <w:rsid w:val="00392ACE"/>
    <w:rsid w:val="00395CF5"/>
    <w:rsid w:val="003C719A"/>
    <w:rsid w:val="003E713D"/>
    <w:rsid w:val="00546AB0"/>
    <w:rsid w:val="005D5681"/>
    <w:rsid w:val="005F75D2"/>
    <w:rsid w:val="0068073D"/>
    <w:rsid w:val="006C10A0"/>
    <w:rsid w:val="00715F04"/>
    <w:rsid w:val="00747EB6"/>
    <w:rsid w:val="007712E4"/>
    <w:rsid w:val="007B2F24"/>
    <w:rsid w:val="00830E2A"/>
    <w:rsid w:val="00896DE1"/>
    <w:rsid w:val="008D707F"/>
    <w:rsid w:val="0090370A"/>
    <w:rsid w:val="00916F62"/>
    <w:rsid w:val="00951A26"/>
    <w:rsid w:val="009941A1"/>
    <w:rsid w:val="009B2AD4"/>
    <w:rsid w:val="009B5DC6"/>
    <w:rsid w:val="009C0189"/>
    <w:rsid w:val="00A06375"/>
    <w:rsid w:val="00A44DA5"/>
    <w:rsid w:val="00A953CF"/>
    <w:rsid w:val="00BF1C82"/>
    <w:rsid w:val="00C37222"/>
    <w:rsid w:val="00C966D1"/>
    <w:rsid w:val="00CF4DE4"/>
    <w:rsid w:val="00D072A6"/>
    <w:rsid w:val="00D26908"/>
    <w:rsid w:val="00D70CF3"/>
    <w:rsid w:val="00DA6726"/>
    <w:rsid w:val="00DD0457"/>
    <w:rsid w:val="00DE398D"/>
    <w:rsid w:val="00DE7D15"/>
    <w:rsid w:val="00E10D0F"/>
    <w:rsid w:val="00E301FD"/>
    <w:rsid w:val="00E40D6F"/>
    <w:rsid w:val="00E46356"/>
    <w:rsid w:val="00EC08B0"/>
    <w:rsid w:val="00F049D4"/>
    <w:rsid w:val="00F14B59"/>
    <w:rsid w:val="00F22414"/>
    <w:rsid w:val="00F30106"/>
    <w:rsid w:val="00F345D9"/>
    <w:rsid w:val="00FA5EDA"/>
    <w:rsid w:val="00FA7FD6"/>
    <w:rsid w:val="00FC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CF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A6726"/>
  </w:style>
  <w:style w:type="paragraph" w:styleId="Rodap">
    <w:name w:val="footer"/>
    <w:basedOn w:val="Normal"/>
    <w:link w:val="Rodap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A6726"/>
  </w:style>
  <w:style w:type="paragraph" w:styleId="PargrafodaLista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92ACE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92ACE"/>
    <w:rPr>
      <w:rFonts w:ascii="Segoe UI" w:hAnsi="Segoe UI" w:cs="Segoe UI"/>
      <w:sz w:val="18"/>
      <w:szCs w:val="18"/>
    </w:rPr>
  </w:style>
  <w:style w:type="table" w:styleId="Tabelacomgrelha">
    <w:name w:val="Table Grid"/>
    <w:basedOn w:val="Tabelanormal"/>
    <w:uiPriority w:val="39"/>
    <w:rsid w:val="00E30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0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1071</Characters>
  <Application>Microsoft Office Word</Application>
  <DocSecurity>0</DocSecurity>
  <Lines>51</Lines>
  <Paragraphs>24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4</cp:revision>
  <dcterms:created xsi:type="dcterms:W3CDTF">2021-08-20T21:20:00Z</dcterms:created>
  <dcterms:modified xsi:type="dcterms:W3CDTF">2021-08-30T09:24:00Z</dcterms:modified>
</cp:coreProperties>
</file>