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0C6" w:rsidRDefault="00A56344" w:rsidP="00A56344">
      <w:pPr>
        <w:tabs>
          <w:tab w:val="left" w:pos="3330"/>
        </w:tabs>
      </w:pPr>
      <w:r w:rsidRPr="00A56344">
        <w:rPr>
          <w:i/>
          <w:lang w:val="pt-PT"/>
        </w:rPr>
        <w:t>Contexto:</w:t>
      </w:r>
      <w:r w:rsidR="005F3166" w:rsidRPr="00A56344">
        <w:rPr>
          <w:i/>
        </w:rPr>
        <w:t xml:space="preserve"> </w:t>
      </w:r>
      <w:r w:rsidRPr="00A56344">
        <w:rPr>
          <w:lang w:val="pt-PT"/>
        </w:rPr>
        <w:t>Depois de cada participante ter completado a sua apresentação final, juntar essa pontuação com as outras medidas de avaliação utilizadas durante a semana para obter uma pontuação final.</w:t>
      </w:r>
      <w:r w:rsidR="00ED0711" w:rsidRPr="00A56344">
        <w:t xml:space="preserve"> </w:t>
      </w:r>
      <w:r w:rsidR="005F3166">
        <w:t xml:space="preserve"> </w:t>
      </w:r>
    </w:p>
    <w:p w:rsidR="005F3166" w:rsidRDefault="00A56344" w:rsidP="00A56344">
      <w:pPr>
        <w:tabs>
          <w:tab w:val="left" w:pos="3330"/>
        </w:tabs>
      </w:pPr>
      <w:r w:rsidRPr="00A56344">
        <w:rPr>
          <w:i/>
          <w:lang w:val="pt-PT"/>
        </w:rPr>
        <w:t>Utilização:</w:t>
      </w:r>
      <w:r w:rsidR="005F3166" w:rsidRPr="00A56344">
        <w:rPr>
          <w:i/>
        </w:rPr>
        <w:t xml:space="preserve"> </w:t>
      </w:r>
      <w:r w:rsidRPr="00A56344">
        <w:rPr>
          <w:lang w:val="pt-PT"/>
        </w:rPr>
        <w:t>Por favor, faça uma cópia para cada participante.</w:t>
      </w:r>
      <w:r w:rsidR="00ED0711" w:rsidRPr="00A56344">
        <w:t xml:space="preserve"> </w:t>
      </w:r>
    </w:p>
    <w:tbl>
      <w:tblPr>
        <w:tblStyle w:val="Tabelacomgrelha"/>
        <w:tblW w:w="0" w:type="auto"/>
        <w:tblLook w:val="04A0"/>
      </w:tblPr>
      <w:tblGrid>
        <w:gridCol w:w="1975"/>
        <w:gridCol w:w="6300"/>
        <w:gridCol w:w="2215"/>
        <w:gridCol w:w="3180"/>
      </w:tblGrid>
      <w:tr w:rsidR="00A56344" w:rsidTr="00A56344">
        <w:tc>
          <w:tcPr>
            <w:tcW w:w="1975" w:type="dxa"/>
          </w:tcPr>
          <w:p w:rsidR="00ED0711" w:rsidRPr="00A56344" w:rsidRDefault="00A56344" w:rsidP="008D336F">
            <w:pPr>
              <w:tabs>
                <w:tab w:val="left" w:pos="3330"/>
              </w:tabs>
              <w:rPr>
                <w:b/>
              </w:rPr>
            </w:pPr>
            <w:r w:rsidRPr="00A56344">
              <w:rPr>
                <w:b/>
                <w:lang w:val="pt-PT"/>
              </w:rPr>
              <w:t xml:space="preserve">Elemento </w:t>
            </w:r>
          </w:p>
        </w:tc>
        <w:tc>
          <w:tcPr>
            <w:tcW w:w="6300" w:type="dxa"/>
          </w:tcPr>
          <w:p w:rsidR="00ED0711" w:rsidRPr="00A56344" w:rsidRDefault="00A56344" w:rsidP="008D336F">
            <w:pPr>
              <w:tabs>
                <w:tab w:val="left" w:pos="3330"/>
              </w:tabs>
              <w:rPr>
                <w:b/>
              </w:rPr>
            </w:pPr>
            <w:r w:rsidRPr="00A56344">
              <w:rPr>
                <w:b/>
                <w:lang w:val="pt-PT"/>
              </w:rPr>
              <w:t>Como esse elemento é avaliado</w:t>
            </w:r>
          </w:p>
        </w:tc>
        <w:tc>
          <w:tcPr>
            <w:tcW w:w="2215" w:type="dxa"/>
          </w:tcPr>
          <w:p w:rsidR="00ED0711" w:rsidRPr="00A56344" w:rsidRDefault="00A56344" w:rsidP="008D336F">
            <w:pPr>
              <w:tabs>
                <w:tab w:val="left" w:pos="3330"/>
              </w:tabs>
              <w:rPr>
                <w:b/>
              </w:rPr>
            </w:pPr>
            <w:r w:rsidRPr="00A56344">
              <w:rPr>
                <w:b/>
                <w:lang w:val="pt-PT"/>
              </w:rPr>
              <w:t>Peso do Elemento</w:t>
            </w:r>
          </w:p>
        </w:tc>
        <w:tc>
          <w:tcPr>
            <w:tcW w:w="3180" w:type="dxa"/>
          </w:tcPr>
          <w:p w:rsidR="00ED0711" w:rsidRPr="00A56344" w:rsidRDefault="00A56344" w:rsidP="008D336F">
            <w:pPr>
              <w:tabs>
                <w:tab w:val="left" w:pos="3330"/>
              </w:tabs>
              <w:rPr>
                <w:b/>
              </w:rPr>
            </w:pPr>
            <w:r w:rsidRPr="00A56344">
              <w:rPr>
                <w:b/>
                <w:lang w:val="pt-PT"/>
              </w:rPr>
              <w:t>Cálculos</w:t>
            </w:r>
          </w:p>
        </w:tc>
      </w:tr>
      <w:tr w:rsidR="00A56344" w:rsidTr="00A56344">
        <w:tc>
          <w:tcPr>
            <w:tcW w:w="1975" w:type="dxa"/>
          </w:tcPr>
          <w:p w:rsidR="00ED0711" w:rsidRPr="00A56344" w:rsidRDefault="00A56344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 xml:space="preserve">Apresentação Final </w:t>
            </w:r>
          </w:p>
        </w:tc>
        <w:tc>
          <w:tcPr>
            <w:tcW w:w="6300" w:type="dxa"/>
          </w:tcPr>
          <w:p w:rsidR="00ED0711" w:rsidRPr="00A56344" w:rsidRDefault="00A56344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>Ver rubrica da apresentação final</w:t>
            </w:r>
          </w:p>
        </w:tc>
        <w:tc>
          <w:tcPr>
            <w:tcW w:w="2215" w:type="dxa"/>
          </w:tcPr>
          <w:p w:rsidR="00ED0711" w:rsidRPr="00A56344" w:rsidRDefault="00A56344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 xml:space="preserve">50% </w:t>
            </w:r>
            <w:proofErr w:type="gramStart"/>
            <w:r w:rsidRPr="00A56344">
              <w:rPr>
                <w:lang w:val="pt-PT"/>
              </w:rPr>
              <w:t>da</w:t>
            </w:r>
            <w:proofErr w:type="gramEnd"/>
            <w:r w:rsidRPr="00A56344">
              <w:rPr>
                <w:lang w:val="pt-PT"/>
              </w:rPr>
              <w:t xml:space="preserve"> nota final</w:t>
            </w:r>
          </w:p>
        </w:tc>
        <w:tc>
          <w:tcPr>
            <w:tcW w:w="3180" w:type="dxa"/>
          </w:tcPr>
          <w:p w:rsidR="00ED0711" w:rsidRPr="00A56344" w:rsidRDefault="008D336F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 xml:space="preserve"> </w:t>
            </w:r>
            <w:r w:rsidR="00A56344" w:rsidRPr="00A56344">
              <w:rPr>
                <w:lang w:val="pt-PT"/>
              </w:rPr>
              <w:t xml:space="preserve">(Nota da apresentação) </w:t>
            </w:r>
            <w:proofErr w:type="gramStart"/>
            <w:r w:rsidR="00A56344" w:rsidRPr="00A56344">
              <w:rPr>
                <w:lang w:val="pt-PT"/>
              </w:rPr>
              <w:t>x .</w:t>
            </w:r>
            <w:proofErr w:type="gramEnd"/>
            <w:r w:rsidR="00A56344" w:rsidRPr="00A56344">
              <w:rPr>
                <w:lang w:val="pt-PT"/>
              </w:rPr>
              <w:t>5</w:t>
            </w:r>
          </w:p>
        </w:tc>
      </w:tr>
      <w:tr w:rsidR="00A56344" w:rsidTr="00A56344">
        <w:tc>
          <w:tcPr>
            <w:tcW w:w="1975" w:type="dxa"/>
          </w:tcPr>
          <w:p w:rsidR="00ED0711" w:rsidRPr="00A56344" w:rsidRDefault="00A56344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 xml:space="preserve">Presença  </w:t>
            </w:r>
          </w:p>
        </w:tc>
        <w:tc>
          <w:tcPr>
            <w:tcW w:w="6300" w:type="dxa"/>
          </w:tcPr>
          <w:p w:rsidR="00ED0711" w:rsidRPr="00A56344" w:rsidRDefault="008D336F" w:rsidP="008D336F">
            <w:pPr>
              <w:tabs>
                <w:tab w:val="left" w:pos="3330"/>
              </w:tabs>
              <w:rPr>
                <w:color w:val="FF0000"/>
              </w:rPr>
            </w:pPr>
            <w:r w:rsidRPr="00A56344">
              <w:rPr>
                <w:color w:val="FF0000"/>
                <w:lang w:val="pt-PT"/>
              </w:rPr>
              <w:t xml:space="preserve"> </w:t>
            </w:r>
            <w:r w:rsidR="00A56344" w:rsidRPr="008D336F">
              <w:rPr>
                <w:color w:val="000000" w:themeColor="text1"/>
                <w:lang w:val="pt-PT"/>
              </w:rPr>
              <w:t>[</w:t>
            </w:r>
            <w:r w:rsidR="00A56344" w:rsidRPr="00A56344">
              <w:rPr>
                <w:color w:val="FF0000"/>
                <w:lang w:val="pt-PT"/>
              </w:rPr>
              <w:t>Determinar o que constitui uma sessão.</w:t>
            </w:r>
            <w:r w:rsidR="00A6421D" w:rsidRPr="00A56344">
              <w:rPr>
                <w:color w:val="FF0000"/>
              </w:rPr>
              <w:t xml:space="preserve"> </w:t>
            </w:r>
            <w:r w:rsidR="00A56344" w:rsidRPr="00A56344">
              <w:rPr>
                <w:color w:val="FF0000"/>
                <w:lang w:val="pt-PT"/>
              </w:rPr>
              <w:t xml:space="preserve">Pode considerar ter duas sessões diárias - uma de manhã e uma de </w:t>
            </w:r>
            <w:r w:rsidRPr="00A56344">
              <w:rPr>
                <w:color w:val="FF0000"/>
                <w:lang w:val="pt-PT"/>
              </w:rPr>
              <w:t>tarde.</w:t>
            </w:r>
            <w:r w:rsidRPr="00A56344">
              <w:rPr>
                <w:color w:val="FF0000"/>
              </w:rPr>
              <w:t xml:space="preserve"> </w:t>
            </w:r>
            <w:r w:rsidR="00A56344" w:rsidRPr="00A56344">
              <w:rPr>
                <w:color w:val="FF0000"/>
                <w:lang w:val="pt-PT"/>
              </w:rPr>
              <w:t>Se um participante perder uma sessão, a pontuação é o número total de sessões - 1/número total de sessões x 100% e assim por diante</w:t>
            </w:r>
            <w:r w:rsidR="00A56344" w:rsidRPr="008D336F">
              <w:rPr>
                <w:color w:val="000000" w:themeColor="text1"/>
                <w:lang w:val="pt-PT"/>
              </w:rPr>
              <w:t>]</w:t>
            </w:r>
          </w:p>
        </w:tc>
        <w:tc>
          <w:tcPr>
            <w:tcW w:w="2215" w:type="dxa"/>
          </w:tcPr>
          <w:p w:rsidR="00ED0711" w:rsidRPr="00A56344" w:rsidRDefault="00A56344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 xml:space="preserve">10% </w:t>
            </w:r>
            <w:proofErr w:type="gramStart"/>
            <w:r w:rsidRPr="00A56344">
              <w:rPr>
                <w:lang w:val="pt-PT"/>
              </w:rPr>
              <w:t>da</w:t>
            </w:r>
            <w:proofErr w:type="gramEnd"/>
            <w:r w:rsidRPr="00A56344">
              <w:rPr>
                <w:lang w:val="pt-PT"/>
              </w:rPr>
              <w:t xml:space="preserve"> nota final</w:t>
            </w:r>
          </w:p>
        </w:tc>
        <w:tc>
          <w:tcPr>
            <w:tcW w:w="3180" w:type="dxa"/>
          </w:tcPr>
          <w:p w:rsidR="00ED0711" w:rsidRPr="00A56344" w:rsidRDefault="008D336F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 xml:space="preserve"> </w:t>
            </w:r>
            <w:r w:rsidR="00A56344" w:rsidRPr="00A56344">
              <w:rPr>
                <w:lang w:val="pt-PT"/>
              </w:rPr>
              <w:t xml:space="preserve">(Nota da presença) </w:t>
            </w:r>
            <w:proofErr w:type="gramStart"/>
            <w:r w:rsidR="00A56344" w:rsidRPr="00A56344">
              <w:rPr>
                <w:lang w:val="pt-PT"/>
              </w:rPr>
              <w:t>x .</w:t>
            </w:r>
            <w:proofErr w:type="gramEnd"/>
            <w:r w:rsidR="00A56344" w:rsidRPr="00A56344">
              <w:rPr>
                <w:lang w:val="pt-PT"/>
              </w:rPr>
              <w:t>1</w:t>
            </w:r>
          </w:p>
        </w:tc>
      </w:tr>
      <w:tr w:rsidR="00A56344" w:rsidTr="00A56344">
        <w:tc>
          <w:tcPr>
            <w:tcW w:w="1975" w:type="dxa"/>
          </w:tcPr>
          <w:p w:rsidR="00ED0711" w:rsidRDefault="00A56344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>Listas de verificação das competências</w:t>
            </w:r>
            <w:r w:rsidR="00ED0711" w:rsidRPr="00A56344">
              <w:t xml:space="preserve"> </w:t>
            </w:r>
          </w:p>
        </w:tc>
        <w:tc>
          <w:tcPr>
            <w:tcW w:w="6300" w:type="dxa"/>
          </w:tcPr>
          <w:p w:rsidR="00ED0711" w:rsidRDefault="00A56344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 xml:space="preserve">Ver a lista das avaliações das competências individuais para a rubrica. Existem </w:t>
            </w:r>
            <w:r w:rsidRPr="00A56344">
              <w:rPr>
                <w:color w:val="FF0000"/>
                <w:lang w:val="pt-PT"/>
              </w:rPr>
              <w:t>[número</w:t>
            </w:r>
            <w:r w:rsidRPr="00A56344">
              <w:rPr>
                <w:lang w:val="pt-PT"/>
              </w:rPr>
              <w:t>] listas de verificação de competências. Calcular a média das pontuações.</w:t>
            </w:r>
            <w:r w:rsidR="00ED0711" w:rsidRPr="00A56344">
              <w:t xml:space="preserve"> </w:t>
            </w:r>
          </w:p>
        </w:tc>
        <w:tc>
          <w:tcPr>
            <w:tcW w:w="2215" w:type="dxa"/>
          </w:tcPr>
          <w:p w:rsidR="00ED0711" w:rsidRPr="00A56344" w:rsidRDefault="00A56344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 xml:space="preserve">20% </w:t>
            </w:r>
            <w:proofErr w:type="gramStart"/>
            <w:r w:rsidRPr="00A56344">
              <w:rPr>
                <w:lang w:val="pt-PT"/>
              </w:rPr>
              <w:t>da</w:t>
            </w:r>
            <w:proofErr w:type="gramEnd"/>
            <w:r w:rsidRPr="00A56344">
              <w:rPr>
                <w:lang w:val="pt-PT"/>
              </w:rPr>
              <w:t xml:space="preserve"> nota final</w:t>
            </w:r>
          </w:p>
        </w:tc>
        <w:tc>
          <w:tcPr>
            <w:tcW w:w="3180" w:type="dxa"/>
          </w:tcPr>
          <w:p w:rsidR="00ED0711" w:rsidRPr="00A56344" w:rsidRDefault="008D336F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 xml:space="preserve"> </w:t>
            </w:r>
            <w:r w:rsidR="00A56344" w:rsidRPr="00A56344">
              <w:rPr>
                <w:lang w:val="pt-PT"/>
              </w:rPr>
              <w:t xml:space="preserve">(Média da lista de verificação das competências) </w:t>
            </w:r>
            <w:proofErr w:type="gramStart"/>
            <w:r w:rsidR="00A56344" w:rsidRPr="00A56344">
              <w:rPr>
                <w:lang w:val="pt-PT"/>
              </w:rPr>
              <w:t>x .</w:t>
            </w:r>
            <w:proofErr w:type="gramEnd"/>
            <w:r w:rsidR="00A56344" w:rsidRPr="00A56344">
              <w:rPr>
                <w:lang w:val="pt-PT"/>
              </w:rPr>
              <w:t>2</w:t>
            </w:r>
          </w:p>
        </w:tc>
      </w:tr>
      <w:tr w:rsidR="00A56344" w:rsidTr="00A56344">
        <w:tc>
          <w:tcPr>
            <w:tcW w:w="1975" w:type="dxa"/>
          </w:tcPr>
          <w:p w:rsidR="00ED0711" w:rsidRPr="00A56344" w:rsidRDefault="00A56344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>Pós-testes</w:t>
            </w:r>
          </w:p>
        </w:tc>
        <w:tc>
          <w:tcPr>
            <w:tcW w:w="6300" w:type="dxa"/>
          </w:tcPr>
          <w:p w:rsidR="00ED0711" w:rsidRDefault="00A56344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>Ver os pós-testes individuais para a rubrica.</w:t>
            </w:r>
            <w:r w:rsidR="001F14FE" w:rsidRPr="00A56344">
              <w:t xml:space="preserve"> </w:t>
            </w:r>
            <w:r w:rsidRPr="00A56344">
              <w:rPr>
                <w:lang w:val="pt-PT"/>
              </w:rPr>
              <w:t>Há [</w:t>
            </w:r>
            <w:r w:rsidRPr="00A56344">
              <w:rPr>
                <w:color w:val="FF0000"/>
                <w:lang w:val="pt-PT"/>
              </w:rPr>
              <w:t>número</w:t>
            </w:r>
            <w:r w:rsidRPr="00A56344">
              <w:rPr>
                <w:lang w:val="pt-PT"/>
              </w:rPr>
              <w:t>] de pós-testes. Calcular a média das pontuações.</w:t>
            </w:r>
            <w:r w:rsidR="001F14FE" w:rsidRPr="00A56344">
              <w:t xml:space="preserve"> </w:t>
            </w:r>
          </w:p>
        </w:tc>
        <w:tc>
          <w:tcPr>
            <w:tcW w:w="2215" w:type="dxa"/>
          </w:tcPr>
          <w:p w:rsidR="00ED0711" w:rsidRPr="00A56344" w:rsidRDefault="00A56344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 xml:space="preserve">20% </w:t>
            </w:r>
            <w:proofErr w:type="gramStart"/>
            <w:r w:rsidRPr="00A56344">
              <w:rPr>
                <w:lang w:val="pt-PT"/>
              </w:rPr>
              <w:t>da</w:t>
            </w:r>
            <w:proofErr w:type="gramEnd"/>
            <w:r w:rsidRPr="00A56344">
              <w:rPr>
                <w:lang w:val="pt-PT"/>
              </w:rPr>
              <w:t xml:space="preserve"> nota final</w:t>
            </w:r>
          </w:p>
        </w:tc>
        <w:tc>
          <w:tcPr>
            <w:tcW w:w="3180" w:type="dxa"/>
          </w:tcPr>
          <w:p w:rsidR="00ED0711" w:rsidRPr="00A56344" w:rsidRDefault="008D336F" w:rsidP="008D336F">
            <w:pPr>
              <w:tabs>
                <w:tab w:val="left" w:pos="3330"/>
              </w:tabs>
            </w:pPr>
            <w:r w:rsidRPr="00A56344">
              <w:rPr>
                <w:lang w:val="pt-PT"/>
              </w:rPr>
              <w:t xml:space="preserve"> </w:t>
            </w:r>
            <w:r w:rsidR="00A56344" w:rsidRPr="00A56344">
              <w:rPr>
                <w:lang w:val="pt-PT"/>
              </w:rPr>
              <w:t xml:space="preserve">(Média do pós-teste) </w:t>
            </w:r>
            <w:proofErr w:type="gramStart"/>
            <w:r w:rsidR="00A56344" w:rsidRPr="00A56344">
              <w:rPr>
                <w:lang w:val="pt-PT"/>
              </w:rPr>
              <w:t>x .</w:t>
            </w:r>
            <w:proofErr w:type="gramEnd"/>
            <w:r w:rsidR="00A56344" w:rsidRPr="00A56344">
              <w:rPr>
                <w:lang w:val="pt-PT"/>
              </w:rPr>
              <w:t>2</w:t>
            </w:r>
          </w:p>
        </w:tc>
      </w:tr>
      <w:tr w:rsidR="00A56344" w:rsidTr="00A56344">
        <w:trPr>
          <w:trHeight w:val="85"/>
        </w:trPr>
        <w:tc>
          <w:tcPr>
            <w:tcW w:w="1975" w:type="dxa"/>
          </w:tcPr>
          <w:p w:rsidR="001F14FE" w:rsidRDefault="001F14FE" w:rsidP="005F3166">
            <w:pPr>
              <w:tabs>
                <w:tab w:val="left" w:pos="3330"/>
              </w:tabs>
            </w:pPr>
          </w:p>
        </w:tc>
        <w:tc>
          <w:tcPr>
            <w:tcW w:w="6300" w:type="dxa"/>
          </w:tcPr>
          <w:p w:rsidR="001F14FE" w:rsidRDefault="001F14FE" w:rsidP="001F14FE">
            <w:pPr>
              <w:tabs>
                <w:tab w:val="left" w:pos="3330"/>
              </w:tabs>
            </w:pPr>
          </w:p>
        </w:tc>
        <w:tc>
          <w:tcPr>
            <w:tcW w:w="2215" w:type="dxa"/>
          </w:tcPr>
          <w:p w:rsidR="001F14FE" w:rsidRDefault="001F14FE" w:rsidP="005F3166">
            <w:pPr>
              <w:tabs>
                <w:tab w:val="left" w:pos="3330"/>
              </w:tabs>
            </w:pPr>
          </w:p>
        </w:tc>
        <w:tc>
          <w:tcPr>
            <w:tcW w:w="3180" w:type="dxa"/>
          </w:tcPr>
          <w:p w:rsidR="001F14FE" w:rsidRPr="001F14FE" w:rsidRDefault="00A56344" w:rsidP="008D336F">
            <w:pPr>
              <w:tabs>
                <w:tab w:val="left" w:pos="3330"/>
              </w:tabs>
              <w:rPr>
                <w:b/>
              </w:rPr>
            </w:pPr>
            <w:r w:rsidRPr="00A56344">
              <w:rPr>
                <w:b/>
                <w:lang w:val="pt-PT"/>
              </w:rPr>
              <w:t>Somar as pontuações acima</w:t>
            </w:r>
            <w:r w:rsidR="001F14FE" w:rsidRPr="00A56344">
              <w:rPr>
                <w:b/>
              </w:rPr>
              <w:t xml:space="preserve"> </w:t>
            </w:r>
          </w:p>
        </w:tc>
      </w:tr>
    </w:tbl>
    <w:p w:rsidR="00ED0711" w:rsidRDefault="00ED0711" w:rsidP="005F3166">
      <w:pPr>
        <w:tabs>
          <w:tab w:val="left" w:pos="3330"/>
        </w:tabs>
      </w:pPr>
    </w:p>
    <w:p w:rsidR="005F3166" w:rsidRDefault="005F3166" w:rsidP="005F3166">
      <w:pPr>
        <w:tabs>
          <w:tab w:val="left" w:pos="3330"/>
        </w:tabs>
      </w:pPr>
    </w:p>
    <w:p w:rsidR="006F19F5" w:rsidRPr="005F3166" w:rsidRDefault="00A56344" w:rsidP="00A56344">
      <w:pPr>
        <w:tabs>
          <w:tab w:val="left" w:pos="3330"/>
        </w:tabs>
      </w:pPr>
      <w:r w:rsidRPr="00A56344">
        <w:rPr>
          <w:lang w:val="pt-PT"/>
        </w:rPr>
        <w:t>Nota final:</w:t>
      </w:r>
      <w:r w:rsidR="001F14FE" w:rsidRPr="00A56344">
        <w:t xml:space="preserve"> </w:t>
      </w:r>
      <w:r w:rsidR="001F14FE">
        <w:t>_________</w:t>
      </w:r>
    </w:p>
    <w:sectPr w:rsidR="006F19F5" w:rsidRPr="005F3166" w:rsidSect="00ED0711">
      <w:headerReference w:type="default" r:id="rId7"/>
      <w:pgSz w:w="15840" w:h="12240" w:orient="landscape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6421D" w:rsidRDefault="00A6421D" w:rsidP="005F3166">
      <w:pPr>
        <w:spacing w:after="0" w:line="240" w:lineRule="auto"/>
      </w:pPr>
      <w:r>
        <w:separator/>
      </w:r>
    </w:p>
  </w:endnote>
  <w:endnote w:type="continuationSeparator" w:id="0">
    <w:p w:rsidR="00A6421D" w:rsidRDefault="00A6421D" w:rsidP="005F31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6421D" w:rsidRDefault="00A6421D" w:rsidP="005F3166">
      <w:pPr>
        <w:spacing w:after="0" w:line="240" w:lineRule="auto"/>
      </w:pPr>
      <w:r>
        <w:separator/>
      </w:r>
    </w:p>
  </w:footnote>
  <w:footnote w:type="continuationSeparator" w:id="0">
    <w:p w:rsidR="00A6421D" w:rsidRDefault="00A6421D" w:rsidP="005F31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421D" w:rsidRPr="00A56344" w:rsidRDefault="00A6421D" w:rsidP="00A56344">
    <w:pPr>
      <w:jc w:val="center"/>
      <w:rPr>
        <w:sz w:val="32"/>
      </w:rPr>
    </w:pPr>
    <w:r w:rsidRPr="005F3166">
      <w:rPr>
        <w:b/>
        <w:sz w:val="32"/>
        <w:szCs w:val="32"/>
      </w:rPr>
      <w:tab/>
    </w:r>
    <w:r w:rsidR="00A56344" w:rsidRPr="00A56344">
      <w:rPr>
        <w:b/>
        <w:sz w:val="32"/>
        <w:szCs w:val="32"/>
        <w:lang w:val="pt-PT"/>
      </w:rPr>
      <w:t>Para os Avaliadores:</w:t>
    </w:r>
    <w:r w:rsidRPr="00A56344">
      <w:rPr>
        <w:b/>
        <w:sz w:val="32"/>
        <w:szCs w:val="32"/>
      </w:rPr>
      <w:t xml:space="preserve"> </w:t>
    </w:r>
    <w:r w:rsidR="00A56344" w:rsidRPr="00A56344">
      <w:rPr>
        <w:b/>
        <w:color w:val="FF0000"/>
        <w:sz w:val="32"/>
        <w:szCs w:val="32"/>
        <w:lang w:val="pt-PT"/>
      </w:rPr>
      <w:t>Exemplo</w:t>
    </w:r>
    <w:r w:rsidR="00A56344" w:rsidRPr="00A56344">
      <w:rPr>
        <w:b/>
        <w:sz w:val="32"/>
        <w:szCs w:val="32"/>
        <w:lang w:val="pt-PT"/>
      </w:rPr>
      <w:t xml:space="preserve"> da Rubrica de classificação final do </w:t>
    </w:r>
    <w:r w:rsidR="005D5D72">
      <w:rPr>
        <w:b/>
        <w:sz w:val="32"/>
        <w:szCs w:val="32"/>
        <w:lang w:val="pt-PT"/>
      </w:rPr>
      <w:t>PFF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FB3396"/>
    <w:multiLevelType w:val="hybridMultilevel"/>
    <w:tmpl w:val="7E0644C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/>
  <w:rsids>
    <w:rsidRoot w:val="005F3166"/>
    <w:rsid w:val="000B1D6E"/>
    <w:rsid w:val="001F14FE"/>
    <w:rsid w:val="001F78A1"/>
    <w:rsid w:val="00277D46"/>
    <w:rsid w:val="003465EF"/>
    <w:rsid w:val="003C29E8"/>
    <w:rsid w:val="003E7D8C"/>
    <w:rsid w:val="00544254"/>
    <w:rsid w:val="005D5D72"/>
    <w:rsid w:val="005F3166"/>
    <w:rsid w:val="006F19F5"/>
    <w:rsid w:val="00704CB5"/>
    <w:rsid w:val="00760AC7"/>
    <w:rsid w:val="008D336F"/>
    <w:rsid w:val="008E21A1"/>
    <w:rsid w:val="009B4A2F"/>
    <w:rsid w:val="00A22DAA"/>
    <w:rsid w:val="00A56344"/>
    <w:rsid w:val="00A6421D"/>
    <w:rsid w:val="00AF74A4"/>
    <w:rsid w:val="00CF4DE4"/>
    <w:rsid w:val="00D26908"/>
    <w:rsid w:val="00E0307D"/>
    <w:rsid w:val="00EB246F"/>
    <w:rsid w:val="00ED0711"/>
    <w:rsid w:val="00ED7F3E"/>
    <w:rsid w:val="00FC70C6"/>
    <w:rsid w:val="00FE4B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316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arcte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F3166"/>
  </w:style>
  <w:style w:type="paragraph" w:styleId="Rodap">
    <w:name w:val="footer"/>
    <w:basedOn w:val="Normal"/>
    <w:link w:val="RodapCarcter"/>
    <w:uiPriority w:val="99"/>
    <w:unhideWhenUsed/>
    <w:rsid w:val="005F316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F3166"/>
  </w:style>
  <w:style w:type="table" w:styleId="Tabelacomgrelha">
    <w:name w:val="Table Grid"/>
    <w:basedOn w:val="Tabelanormal"/>
    <w:uiPriority w:val="39"/>
    <w:rsid w:val="005F316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6F19F5"/>
    <w:pPr>
      <w:ind w:left="720"/>
      <w:contextualSpacing/>
    </w:pPr>
  </w:style>
  <w:style w:type="paragraph" w:styleId="Textodebalo">
    <w:name w:val="Balloon Text"/>
    <w:basedOn w:val="Normal"/>
    <w:link w:val="TextodebaloCarcter"/>
    <w:uiPriority w:val="99"/>
    <w:semiHidden/>
    <w:unhideWhenUsed/>
    <w:rsid w:val="003C29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3C29E8"/>
    <w:rPr>
      <w:rFonts w:ascii="Segoe UI" w:hAnsi="Segoe UI" w:cs="Segoe UI"/>
      <w:sz w:val="18"/>
      <w:szCs w:val="18"/>
    </w:rPr>
  </w:style>
  <w:style w:type="character" w:styleId="Refdecomentrio">
    <w:name w:val="annotation reference"/>
    <w:basedOn w:val="Tipodeletrapredefinidodopargrafo"/>
    <w:uiPriority w:val="99"/>
    <w:semiHidden/>
    <w:unhideWhenUsed/>
    <w:rsid w:val="003C29E8"/>
    <w:rPr>
      <w:sz w:val="16"/>
      <w:szCs w:val="16"/>
    </w:rPr>
  </w:style>
  <w:style w:type="paragraph" w:styleId="Textodecomentrio">
    <w:name w:val="annotation text"/>
    <w:basedOn w:val="Normal"/>
    <w:link w:val="TextodecomentrioCarcter"/>
    <w:uiPriority w:val="99"/>
    <w:semiHidden/>
    <w:unhideWhenUsed/>
    <w:rsid w:val="003C29E8"/>
    <w:pPr>
      <w:spacing w:line="240" w:lineRule="auto"/>
    </w:pPr>
    <w:rPr>
      <w:sz w:val="20"/>
      <w:szCs w:val="20"/>
    </w:rPr>
  </w:style>
  <w:style w:type="character" w:customStyle="1" w:styleId="TextodecomentrioCarcter">
    <w:name w:val="Texto de comentário Carácter"/>
    <w:basedOn w:val="Tipodeletrapredefinidodopargrafo"/>
    <w:link w:val="Textodecomentrio"/>
    <w:uiPriority w:val="99"/>
    <w:semiHidden/>
    <w:rsid w:val="003C29E8"/>
    <w:rPr>
      <w:sz w:val="20"/>
      <w:szCs w:val="20"/>
    </w:rPr>
  </w:style>
  <w:style w:type="paragraph" w:styleId="Assuntodecomentrio">
    <w:name w:val="annotation subject"/>
    <w:basedOn w:val="Textodecomentrio"/>
    <w:next w:val="Textodecomentrio"/>
    <w:link w:val="AssuntodecomentrioCarcter"/>
    <w:uiPriority w:val="99"/>
    <w:semiHidden/>
    <w:unhideWhenUsed/>
    <w:rsid w:val="003C29E8"/>
    <w:rPr>
      <w:b/>
      <w:bCs/>
    </w:rPr>
  </w:style>
  <w:style w:type="character" w:customStyle="1" w:styleId="AssuntodecomentrioCarcter">
    <w:name w:val="Assunto de comentário Carácter"/>
    <w:basedOn w:val="TextodecomentrioCarcter"/>
    <w:link w:val="Assuntodecomentrio"/>
    <w:uiPriority w:val="99"/>
    <w:semiHidden/>
    <w:rsid w:val="003C29E8"/>
    <w:rPr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193</Words>
  <Characters>1033</Characters>
  <Application>Microsoft Office Word</Application>
  <DocSecurity>0</DocSecurity>
  <Lines>49</Lines>
  <Paragraphs>23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Centers for Disease Control and Prevention</Company>
  <LinksUpToDate>false</LinksUpToDate>
  <CharactersWithSpaces>1203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Rogers, Kimberly B. (CDC/OID/NCEZID)</dc:creator>
  <cp:keywords/>
  <dc:description/>
  <cp:lastModifiedBy>Hewlett-Packard Company</cp:lastModifiedBy>
  <cp:revision>4</cp:revision>
  <dcterms:created xsi:type="dcterms:W3CDTF">2021-08-23T17:11:00Z</dcterms:created>
  <dcterms:modified xsi:type="dcterms:W3CDTF">2021-08-30T09:26:00Z</dcterms:modified>
</cp:coreProperties>
</file>